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072"/>
      </w:tblGrid>
      <w:tr w:rsidR="008A4422" w:rsidRPr="008A4422" w:rsidTr="008A4422">
        <w:trPr>
          <w:jc w:val="center"/>
        </w:trPr>
        <w:tc>
          <w:tcPr>
            <w:tcW w:w="0" w:type="auto"/>
            <w:shd w:val="clear" w:color="auto" w:fill="EFF2F7"/>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772"/>
                        </w:tblGrid>
                        <w:tr w:rsidR="008A4422" w:rsidRPr="008A4422">
                          <w:tc>
                            <w:tcPr>
                              <w:tcW w:w="0" w:type="auto"/>
                              <w:vAlign w:val="center"/>
                              <w:hideMark/>
                            </w:tcPr>
                            <w:tbl>
                              <w:tblPr>
                                <w:tblW w:w="3000" w:type="dxa"/>
                                <w:jc w:val="center"/>
                                <w:tblCellMar>
                                  <w:left w:w="0" w:type="dxa"/>
                                  <w:right w:w="0" w:type="dxa"/>
                                </w:tblCellMar>
                                <w:tblLook w:val="04A0" w:firstRow="1" w:lastRow="0" w:firstColumn="1" w:lastColumn="0" w:noHBand="0" w:noVBand="1"/>
                              </w:tblPr>
                              <w:tblGrid>
                                <w:gridCol w:w="3000"/>
                              </w:tblGrid>
                              <w:tr w:rsidR="008A4422" w:rsidRPr="008A4422">
                                <w:trPr>
                                  <w:jc w:val="center"/>
                                </w:trPr>
                                <w:tc>
                                  <w:tcPr>
                                    <w:tcW w:w="0" w:type="auto"/>
                                    <w:vAlign w:val="center"/>
                                    <w:hideMark/>
                                  </w:tcPr>
                                  <w:p w:rsidR="008A4422" w:rsidRPr="008A4422" w:rsidRDefault="008A4422" w:rsidP="008A4422">
                                    <w:pPr>
                                      <w:spacing w:after="0" w:line="0" w:lineRule="atLeast"/>
                                      <w:rPr>
                                        <w:rFonts w:ascii="Times New Roman" w:eastAsia="Times New Roman" w:hAnsi="Times New Roman" w:cs="Times New Roman"/>
                                        <w:sz w:val="2"/>
                                        <w:szCs w:val="2"/>
                                        <w:lang w:eastAsia="fr-FR"/>
                                      </w:rPr>
                                    </w:pPr>
                                    <w:r w:rsidRPr="008A4422">
                                      <w:rPr>
                                        <w:rFonts w:ascii="Times New Roman" w:eastAsia="Times New Roman" w:hAnsi="Times New Roman" w:cs="Times New Roman"/>
                                        <w:noProof/>
                                        <w:sz w:val="2"/>
                                        <w:szCs w:val="2"/>
                                        <w:lang w:eastAsia="fr-FR"/>
                                      </w:rPr>
                                      <w:drawing>
                                        <wp:inline distT="0" distB="0" distL="0" distR="0" wp14:anchorId="4D550897" wp14:editId="52376DEF">
                                          <wp:extent cx="1905000" cy="769620"/>
                                          <wp:effectExtent l="0" t="0" r="0" b="0"/>
                                          <wp:docPr id="1" name="Image 1" descr="https://97q27.img.sp1-brevo.net/im/sh/H_i2ZLnj25Nx.png?u=1vcqsYC5HMzcSL9iebXGGPALdIZp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97q27.img.sp1-brevo.net/im/sh/H_i2ZLnj25Nx.png?u=1vcqsYC5HMzcSL9iebXGGPALdIZpC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69620"/>
                                                  </a:xfrm>
                                                  <a:prstGeom prst="rect">
                                                    <a:avLst/>
                                                  </a:prstGeom>
                                                  <a:noFill/>
                                                  <a:ln>
                                                    <a:noFill/>
                                                  </a:ln>
                                                </pic:spPr>
                                              </pic:pic>
                                            </a:graphicData>
                                          </a:graphic>
                                        </wp:inline>
                                      </w:drawing>
                                    </w:r>
                                  </w:p>
                                </w:tc>
                              </w:tr>
                            </w:tbl>
                            <w:p w:rsidR="008A4422" w:rsidRPr="008A4422" w:rsidRDefault="008A4422" w:rsidP="008A4422">
                              <w:pPr>
                                <w:spacing w:after="0" w:line="240" w:lineRule="auto"/>
                                <w:jc w:val="center"/>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Segoe UI" w:eastAsia="Times New Roman" w:hAnsi="Segoe UI" w:cs="Segoe UI"/>
                <w:color w:val="242424"/>
                <w:sz w:val="23"/>
                <w:szCs w:val="23"/>
                <w:lang w:eastAsia="fr-FR"/>
              </w:rPr>
            </w:pPr>
          </w:p>
        </w:tc>
      </w:tr>
    </w:tbl>
    <w:p w:rsidR="008A4422" w:rsidRPr="008A4422" w:rsidRDefault="008A4422" w:rsidP="008A4422">
      <w:pPr>
        <w:spacing w:after="0" w:line="240" w:lineRule="auto"/>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9072"/>
      </w:tblGrid>
      <w:tr w:rsidR="008A4422" w:rsidRPr="008A4422" w:rsidTr="008A4422">
        <w:trPr>
          <w:jc w:val="center"/>
        </w:trPr>
        <w:tc>
          <w:tcPr>
            <w:tcW w:w="0" w:type="auto"/>
            <w:shd w:val="clear" w:color="auto" w:fill="EFF2F7"/>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tcMar>
                                <w:top w:w="225" w:type="dxa"/>
                                <w:left w:w="0" w:type="dxa"/>
                                <w:bottom w:w="0" w:type="dxa"/>
                                <w:right w:w="0" w:type="dxa"/>
                              </w:tcMar>
                              <w:vAlign w:val="center"/>
                              <w:hideMark/>
                            </w:tcPr>
                            <w:p w:rsidR="008A4422" w:rsidRPr="008A4422" w:rsidRDefault="008A4422" w:rsidP="008A4422">
                              <w:pPr>
                                <w:spacing w:after="0" w:line="240" w:lineRule="auto"/>
                                <w:textAlignment w:val="baseline"/>
                                <w:outlineLvl w:val="0"/>
                                <w:divId w:val="1072241583"/>
                                <w:rPr>
                                  <w:rFonts w:ascii="Arial" w:eastAsia="Times New Roman" w:hAnsi="Arial" w:cs="Arial"/>
                                  <w:b/>
                                  <w:bCs/>
                                  <w:color w:val="1F2D3D"/>
                                  <w:kern w:val="36"/>
                                  <w:sz w:val="54"/>
                                  <w:szCs w:val="54"/>
                                  <w:lang w:eastAsia="fr-FR"/>
                                </w:rPr>
                              </w:pPr>
                              <w:r w:rsidRPr="008A4422">
                                <w:rPr>
                                  <w:rFonts w:ascii="Arial" w:eastAsia="Times New Roman" w:hAnsi="Arial" w:cs="Arial"/>
                                  <w:b/>
                                  <w:bCs/>
                                  <w:color w:val="1F2D3D"/>
                                  <w:kern w:val="36"/>
                                  <w:sz w:val="54"/>
                                  <w:szCs w:val="54"/>
                                  <w:lang w:eastAsia="fr-FR"/>
                                </w:rPr>
                                <w:t>Présentation et inscription à notre colloque annuel :</w:t>
                              </w: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Segoe UI" w:eastAsia="Times New Roman" w:hAnsi="Segoe UI" w:cs="Segoe UI"/>
                <w:color w:val="242424"/>
                <w:sz w:val="23"/>
                <w:szCs w:val="23"/>
                <w:lang w:eastAsia="fr-FR"/>
              </w:rPr>
            </w:pPr>
          </w:p>
        </w:tc>
      </w:tr>
    </w:tbl>
    <w:p w:rsidR="008A4422" w:rsidRPr="008A4422" w:rsidRDefault="008A4422" w:rsidP="008A4422">
      <w:pPr>
        <w:spacing w:after="0" w:line="240" w:lineRule="auto"/>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9072"/>
      </w:tblGrid>
      <w:tr w:rsidR="008A4422" w:rsidRPr="008A4422" w:rsidTr="008A4422">
        <w:trPr>
          <w:jc w:val="center"/>
        </w:trPr>
        <w:tc>
          <w:tcPr>
            <w:tcW w:w="0" w:type="auto"/>
            <w:shd w:val="clear" w:color="auto" w:fill="EFF2F7"/>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tcMar>
                                <w:top w:w="225" w:type="dxa"/>
                                <w:left w:w="0" w:type="dxa"/>
                                <w:bottom w:w="225" w:type="dxa"/>
                                <w:right w:w="0" w:type="dxa"/>
                              </w:tcMar>
                              <w:vAlign w:val="center"/>
                              <w:hideMark/>
                            </w:tcPr>
                            <w:p w:rsidR="008A4422" w:rsidRPr="008A4422" w:rsidRDefault="008A4422" w:rsidP="008A4422">
                              <w:pPr>
                                <w:spacing w:after="0" w:line="240" w:lineRule="auto"/>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Madame, Monsieur, </w:t>
                              </w:r>
                            </w:p>
                            <w:p w:rsidR="008A4422" w:rsidRPr="008A4422" w:rsidRDefault="008A4422" w:rsidP="008A4422">
                              <w:pPr>
                                <w:spacing w:after="0" w:line="240" w:lineRule="auto"/>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Nous avons le plaisir de vous informer que notre journée de réflexion aura lieu cette année le </w:t>
                              </w:r>
                              <w:r w:rsidRPr="008A4422">
                                <w:rPr>
                                  <w:rFonts w:ascii="Arial" w:eastAsia="Times New Roman" w:hAnsi="Arial" w:cs="Arial"/>
                                  <w:b/>
                                  <w:bCs/>
                                  <w:color w:val="3B3F44"/>
                                  <w:sz w:val="24"/>
                                  <w:szCs w:val="24"/>
                                  <w:u w:val="single"/>
                                  <w:lang w:eastAsia="fr-FR"/>
                                </w:rPr>
                                <w:t>7 novembre 2024</w:t>
                              </w:r>
                              <w:r w:rsidRPr="008A4422">
                                <w:rPr>
                                  <w:rFonts w:ascii="Arial" w:eastAsia="Times New Roman" w:hAnsi="Arial" w:cs="Arial"/>
                                  <w:color w:val="3B3F44"/>
                                  <w:sz w:val="24"/>
                                  <w:szCs w:val="24"/>
                                  <w:lang w:eastAsia="fr-FR"/>
                                </w:rPr>
                                <w:t> de </w:t>
                              </w:r>
                              <w:r w:rsidRPr="008A4422">
                                <w:rPr>
                                  <w:rFonts w:ascii="Arial" w:eastAsia="Times New Roman" w:hAnsi="Arial" w:cs="Arial"/>
                                  <w:b/>
                                  <w:bCs/>
                                  <w:color w:val="3B3F44"/>
                                  <w:sz w:val="24"/>
                                  <w:szCs w:val="24"/>
                                  <w:lang w:eastAsia="fr-FR"/>
                                </w:rPr>
                                <w:t>8h30 à 17h</w:t>
                              </w:r>
                              <w:r w:rsidRPr="008A4422">
                                <w:rPr>
                                  <w:rFonts w:ascii="Arial" w:eastAsia="Times New Roman" w:hAnsi="Arial" w:cs="Arial"/>
                                  <w:color w:val="3B3F44"/>
                                  <w:sz w:val="24"/>
                                  <w:szCs w:val="24"/>
                                  <w:lang w:eastAsia="fr-FR"/>
                                </w:rPr>
                                <w:t> au sein de la </w:t>
                              </w:r>
                              <w:r w:rsidRPr="008A4422">
                                <w:rPr>
                                  <w:rFonts w:ascii="Arial" w:eastAsia="Times New Roman" w:hAnsi="Arial" w:cs="Arial"/>
                                  <w:b/>
                                  <w:bCs/>
                                  <w:color w:val="3B3F44"/>
                                  <w:sz w:val="24"/>
                                  <w:szCs w:val="24"/>
                                  <w:lang w:eastAsia="fr-FR"/>
                                </w:rPr>
                                <w:t>salle</w:t>
                              </w:r>
                              <w:r w:rsidRPr="008A4422">
                                <w:rPr>
                                  <w:rFonts w:ascii="Arial" w:eastAsia="Times New Roman" w:hAnsi="Arial" w:cs="Arial"/>
                                  <w:color w:val="3B3F44"/>
                                  <w:sz w:val="24"/>
                                  <w:szCs w:val="24"/>
                                  <w:lang w:eastAsia="fr-FR"/>
                                </w:rPr>
                                <w:t> </w:t>
                              </w:r>
                              <w:r w:rsidRPr="008A4422">
                                <w:rPr>
                                  <w:rFonts w:ascii="Arial" w:eastAsia="Times New Roman" w:hAnsi="Arial" w:cs="Arial"/>
                                  <w:b/>
                                  <w:bCs/>
                                  <w:color w:val="3B3F44"/>
                                  <w:sz w:val="24"/>
                                  <w:szCs w:val="24"/>
                                  <w:lang w:eastAsia="fr-FR"/>
                                </w:rPr>
                                <w:t>Jean</w:t>
                              </w:r>
                              <w:r w:rsidRPr="008A4422">
                                <w:rPr>
                                  <w:rFonts w:ascii="Arial" w:eastAsia="Times New Roman" w:hAnsi="Arial" w:cs="Arial"/>
                                  <w:color w:val="3B3F44"/>
                                  <w:sz w:val="24"/>
                                  <w:szCs w:val="24"/>
                                  <w:lang w:eastAsia="fr-FR"/>
                                </w:rPr>
                                <w:t> </w:t>
                              </w:r>
                              <w:r w:rsidRPr="008A4422">
                                <w:rPr>
                                  <w:rFonts w:ascii="Arial" w:eastAsia="Times New Roman" w:hAnsi="Arial" w:cs="Arial"/>
                                  <w:b/>
                                  <w:bCs/>
                                  <w:color w:val="3B3F44"/>
                                  <w:sz w:val="24"/>
                                  <w:szCs w:val="24"/>
                                  <w:lang w:eastAsia="fr-FR"/>
                                </w:rPr>
                                <w:t>Cocteau</w:t>
                              </w:r>
                              <w:r w:rsidRPr="008A4422">
                                <w:rPr>
                                  <w:rFonts w:ascii="Arial" w:eastAsia="Times New Roman" w:hAnsi="Arial" w:cs="Arial"/>
                                  <w:color w:val="3B3F44"/>
                                  <w:sz w:val="24"/>
                                  <w:szCs w:val="24"/>
                                  <w:lang w:eastAsia="fr-FR"/>
                                </w:rPr>
                                <w:t> à </w:t>
                              </w:r>
                              <w:r w:rsidRPr="008A4422">
                                <w:rPr>
                                  <w:rFonts w:ascii="Arial" w:eastAsia="Times New Roman" w:hAnsi="Arial" w:cs="Arial"/>
                                  <w:b/>
                                  <w:bCs/>
                                  <w:color w:val="3B3F44"/>
                                  <w:sz w:val="24"/>
                                  <w:szCs w:val="24"/>
                                  <w:lang w:eastAsia="fr-FR"/>
                                </w:rPr>
                                <w:t>Bourg</w:t>
                              </w:r>
                              <w:r w:rsidRPr="008A4422">
                                <w:rPr>
                                  <w:rFonts w:ascii="Arial" w:eastAsia="Times New Roman" w:hAnsi="Arial" w:cs="Arial"/>
                                  <w:color w:val="3B3F44"/>
                                  <w:sz w:val="24"/>
                                  <w:szCs w:val="24"/>
                                  <w:lang w:eastAsia="fr-FR"/>
                                </w:rPr>
                                <w:t> </w:t>
                              </w:r>
                              <w:r w:rsidRPr="008A4422">
                                <w:rPr>
                                  <w:rFonts w:ascii="Arial" w:eastAsia="Times New Roman" w:hAnsi="Arial" w:cs="Arial"/>
                                  <w:b/>
                                  <w:bCs/>
                                  <w:color w:val="3B3F44"/>
                                  <w:sz w:val="24"/>
                                  <w:szCs w:val="24"/>
                                  <w:lang w:eastAsia="fr-FR"/>
                                </w:rPr>
                                <w:t>de</w:t>
                              </w:r>
                              <w:r w:rsidRPr="008A4422">
                                <w:rPr>
                                  <w:rFonts w:ascii="Arial" w:eastAsia="Times New Roman" w:hAnsi="Arial" w:cs="Arial"/>
                                  <w:color w:val="3B3F44"/>
                                  <w:sz w:val="24"/>
                                  <w:szCs w:val="24"/>
                                  <w:lang w:eastAsia="fr-FR"/>
                                </w:rPr>
                                <w:t> </w:t>
                              </w:r>
                              <w:r w:rsidRPr="008A4422">
                                <w:rPr>
                                  <w:rFonts w:ascii="Arial" w:eastAsia="Times New Roman" w:hAnsi="Arial" w:cs="Arial"/>
                                  <w:b/>
                                  <w:bCs/>
                                  <w:color w:val="3B3F44"/>
                                  <w:sz w:val="24"/>
                                  <w:szCs w:val="24"/>
                                  <w:lang w:eastAsia="fr-FR"/>
                                </w:rPr>
                                <w:t>Péage</w:t>
                              </w:r>
                              <w:r w:rsidRPr="008A4422">
                                <w:rPr>
                                  <w:rFonts w:ascii="Arial" w:eastAsia="Times New Roman" w:hAnsi="Arial" w:cs="Arial"/>
                                  <w:color w:val="3B3F44"/>
                                  <w:sz w:val="24"/>
                                  <w:szCs w:val="24"/>
                                  <w:lang w:eastAsia="fr-FR"/>
                                </w:rPr>
                                <w:t>. Ci-joint vous trouverez la présentation de la thématique de ce colloque ainsi qu'un lien pour vous y inscrire !</w:t>
                              </w: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Segoe UI" w:eastAsia="Times New Roman" w:hAnsi="Segoe UI" w:cs="Segoe UI"/>
                <w:color w:val="242424"/>
                <w:sz w:val="23"/>
                <w:szCs w:val="23"/>
                <w:lang w:eastAsia="fr-FR"/>
              </w:rPr>
            </w:pPr>
          </w:p>
        </w:tc>
      </w:tr>
    </w:tbl>
    <w:p w:rsidR="008A4422" w:rsidRPr="008A4422" w:rsidRDefault="008A4422" w:rsidP="008A4422">
      <w:pPr>
        <w:spacing w:after="0" w:line="240" w:lineRule="auto"/>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9072"/>
      </w:tblGrid>
      <w:tr w:rsidR="008A4422" w:rsidRPr="008A4422" w:rsidTr="008A4422">
        <w:trPr>
          <w:jc w:val="center"/>
        </w:trPr>
        <w:tc>
          <w:tcPr>
            <w:tcW w:w="0" w:type="auto"/>
            <w:shd w:val="clear" w:color="auto" w:fill="EFF2F7"/>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vAlign w:val="center"/>
                              <w:hideMark/>
                            </w:tcPr>
                            <w:p w:rsidR="008A4422" w:rsidRPr="008A4422" w:rsidRDefault="008A4422" w:rsidP="008A4422">
                              <w:pPr>
                                <w:spacing w:after="0" w:line="0" w:lineRule="atLeast"/>
                                <w:jc w:val="center"/>
                                <w:rPr>
                                  <w:rFonts w:ascii="Times New Roman" w:eastAsia="Times New Roman" w:hAnsi="Times New Roman" w:cs="Times New Roman"/>
                                  <w:sz w:val="2"/>
                                  <w:szCs w:val="2"/>
                                  <w:lang w:eastAsia="fr-FR"/>
                                </w:rPr>
                              </w:pPr>
                              <w:r w:rsidRPr="008A4422">
                                <w:rPr>
                                  <w:rFonts w:ascii="Times New Roman" w:eastAsia="Times New Roman" w:hAnsi="Times New Roman" w:cs="Times New Roman"/>
                                  <w:noProof/>
                                  <w:sz w:val="2"/>
                                  <w:szCs w:val="2"/>
                                  <w:lang w:eastAsia="fr-FR"/>
                                </w:rPr>
                                <w:drawing>
                                  <wp:inline distT="0" distB="0" distL="0" distR="0" wp14:anchorId="7952E490" wp14:editId="7C176FC8">
                                    <wp:extent cx="5425440" cy="3025140"/>
                                    <wp:effectExtent l="0" t="0" r="3810" b="3810"/>
                                    <wp:docPr id="2" name="Image 2" descr="https://97q27.img.sp1-brevo.net/im/sh/mJfgGjhfTkbT.png?u=7xwQLFBtniwQn1jItEsQvHc1RUNC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97q27.img.sp1-brevo.net/im/sh/mJfgGjhfTkbT.png?u=7xwQLFBtniwQn1jItEsQvHc1RUNCu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5440" cy="3025140"/>
                                            </a:xfrm>
                                            <a:prstGeom prst="rect">
                                              <a:avLst/>
                                            </a:prstGeom>
                                            <a:noFill/>
                                            <a:ln>
                                              <a:noFill/>
                                            </a:ln>
                                          </pic:spPr>
                                        </pic:pic>
                                      </a:graphicData>
                                    </a:graphic>
                                  </wp:inline>
                                </w:drawing>
                              </w:r>
                            </w:p>
                          </w:tc>
                        </w:tr>
                        <w:tr w:rsidR="008A4422" w:rsidRPr="008A4422">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rPr>
                                  <w:trHeight w:val="180"/>
                                </w:trPr>
                                <w:tc>
                                  <w:tcPr>
                                    <w:tcW w:w="0" w:type="auto"/>
                                    <w:vAlign w:val="center"/>
                                    <w:hideMark/>
                                  </w:tcPr>
                                  <w:p w:rsidR="008A4422" w:rsidRPr="008A4422" w:rsidRDefault="008A4422" w:rsidP="008A4422">
                                    <w:pPr>
                                      <w:spacing w:after="0" w:line="180" w:lineRule="atLeast"/>
                                      <w:rPr>
                                        <w:rFonts w:ascii="Times New Roman" w:eastAsia="Times New Roman" w:hAnsi="Times New Roman" w:cs="Times New Roman"/>
                                        <w:sz w:val="23"/>
                                        <w:szCs w:val="23"/>
                                        <w:lang w:eastAsia="fr-FR"/>
                                      </w:rPr>
                                    </w:pPr>
                                    <w:r w:rsidRPr="008A4422">
                                      <w:rPr>
                                        <w:rFonts w:ascii="Times New Roman" w:eastAsia="Times New Roman" w:hAnsi="Times New Roman" w:cs="Times New Roman"/>
                                        <w:sz w:val="23"/>
                                        <w:szCs w:val="23"/>
                                        <w:lang w:eastAsia="fr-FR"/>
                                      </w:rPr>
                                      <w:softHyphen/>
                                    </w:r>
                                  </w:p>
                                </w:tc>
                              </w:tr>
                              <w:tr w:rsidR="008A4422" w:rsidRPr="008A4422">
                                <w:tc>
                                  <w:tcPr>
                                    <w:tcW w:w="0" w:type="auto"/>
                                    <w:hideMark/>
                                  </w:tcPr>
                                  <w:p w:rsidR="008A4422" w:rsidRPr="008A4422" w:rsidRDefault="008A4422" w:rsidP="008A4422">
                                    <w:pPr>
                                      <w:spacing w:after="0" w:line="240" w:lineRule="auto"/>
                                      <w:jc w:val="center"/>
                                      <w:textAlignment w:val="baseline"/>
                                      <w:outlineLvl w:val="1"/>
                                      <w:rPr>
                                        <w:rFonts w:ascii="Arial" w:eastAsia="Times New Roman" w:hAnsi="Arial" w:cs="Arial"/>
                                        <w:b/>
                                        <w:bCs/>
                                        <w:color w:val="1F2D3D"/>
                                        <w:sz w:val="48"/>
                                        <w:szCs w:val="48"/>
                                        <w:lang w:eastAsia="fr-FR"/>
                                      </w:rPr>
                                    </w:pPr>
                                    <w:r w:rsidRPr="008A4422">
                                      <w:rPr>
                                        <w:rFonts w:ascii="inherit" w:eastAsia="Times New Roman" w:hAnsi="inherit" w:cs="Arial"/>
                                        <w:b/>
                                        <w:bCs/>
                                        <w:color w:val="1F2D3D"/>
                                        <w:sz w:val="42"/>
                                        <w:szCs w:val="42"/>
                                        <w:bdr w:val="none" w:sz="0" w:space="0" w:color="auto" w:frame="1"/>
                                        <w:lang w:eastAsia="fr-FR"/>
                                      </w:rPr>
                                      <w:t>Les enfants victimes de la violence conjugale : comment les accompagner ? </w:t>
                                    </w:r>
                                  </w:p>
                                  <w:p w:rsidR="008A4422" w:rsidRPr="008A4422" w:rsidRDefault="008A4422" w:rsidP="008A4422">
                                    <w:pPr>
                                      <w:spacing w:after="0" w:line="240" w:lineRule="auto"/>
                                      <w:jc w:val="center"/>
                                      <w:textAlignment w:val="baseline"/>
                                      <w:outlineLvl w:val="1"/>
                                      <w:rPr>
                                        <w:rFonts w:ascii="Arial" w:eastAsia="Times New Roman" w:hAnsi="Arial" w:cs="Arial"/>
                                        <w:b/>
                                        <w:bCs/>
                                        <w:color w:val="1F2D3D"/>
                                        <w:sz w:val="48"/>
                                        <w:szCs w:val="48"/>
                                        <w:lang w:eastAsia="fr-FR"/>
                                      </w:rPr>
                                    </w:pPr>
                                    <w:r w:rsidRPr="008A4422">
                                      <w:rPr>
                                        <w:rFonts w:ascii="inherit" w:eastAsia="Times New Roman" w:hAnsi="inherit" w:cs="Arial"/>
                                        <w:b/>
                                        <w:bCs/>
                                        <w:color w:val="1F2D3D"/>
                                        <w:sz w:val="42"/>
                                        <w:szCs w:val="42"/>
                                        <w:bdr w:val="none" w:sz="0" w:space="0" w:color="auto" w:frame="1"/>
                                        <w:lang w:eastAsia="fr-FR"/>
                                      </w:rPr>
                                      <w:t>Analyse et Propositions</w:t>
                                    </w:r>
                                  </w:p>
                                </w:tc>
                              </w:tr>
                              <w:tr w:rsidR="008A4422" w:rsidRPr="008A4422">
                                <w:trPr>
                                  <w:trHeight w:val="180"/>
                                </w:trPr>
                                <w:tc>
                                  <w:tcPr>
                                    <w:tcW w:w="0" w:type="auto"/>
                                    <w:vAlign w:val="center"/>
                                    <w:hideMark/>
                                  </w:tcPr>
                                  <w:p w:rsidR="008A4422" w:rsidRPr="008A4422" w:rsidRDefault="008A4422" w:rsidP="008A4422">
                                    <w:pPr>
                                      <w:spacing w:after="0" w:line="180" w:lineRule="atLeast"/>
                                      <w:rPr>
                                        <w:rFonts w:ascii="Times New Roman" w:eastAsia="Times New Roman" w:hAnsi="Times New Roman" w:cs="Times New Roman"/>
                                        <w:sz w:val="23"/>
                                        <w:szCs w:val="23"/>
                                        <w:lang w:eastAsia="fr-FR"/>
                                      </w:rPr>
                                    </w:pPr>
                                    <w:r w:rsidRPr="008A4422">
                                      <w:rPr>
                                        <w:rFonts w:ascii="Times New Roman" w:eastAsia="Times New Roman" w:hAnsi="Times New Roman" w:cs="Times New Roman"/>
                                        <w:sz w:val="23"/>
                                        <w:szCs w:val="23"/>
                                        <w:lang w:eastAsia="fr-FR"/>
                                      </w:rPr>
                                      <w:softHyphen/>
                                    </w: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r w:rsidR="008A4422" w:rsidRPr="008A4422">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hideMark/>
                                  </w:tcPr>
                                  <w:p w:rsidR="008A4422" w:rsidRPr="008A4422" w:rsidRDefault="008A4422" w:rsidP="008A4422">
                                    <w:pPr>
                                      <w:spacing w:after="0" w:line="240" w:lineRule="auto"/>
                                      <w:jc w:val="center"/>
                                      <w:textAlignment w:val="baseline"/>
                                      <w:rPr>
                                        <w:rFonts w:ascii="Arial" w:eastAsia="Times New Roman" w:hAnsi="Arial" w:cs="Arial"/>
                                        <w:color w:val="3B3F44"/>
                                        <w:sz w:val="24"/>
                                        <w:szCs w:val="24"/>
                                        <w:lang w:eastAsia="fr-FR"/>
                                      </w:rPr>
                                    </w:pPr>
                                    <w:r w:rsidRPr="008A4422">
                                      <w:rPr>
                                        <w:rFonts w:ascii="inherit" w:eastAsia="Times New Roman" w:hAnsi="inherit" w:cs="Arial"/>
                                        <w:i/>
                                        <w:iCs/>
                                        <w:color w:val="3B3F44"/>
                                        <w:sz w:val="23"/>
                                        <w:szCs w:val="23"/>
                                        <w:bdr w:val="none" w:sz="0" w:space="0" w:color="auto" w:frame="1"/>
                                        <w:lang w:eastAsia="fr-FR"/>
                                      </w:rPr>
                                      <w:lastRenderedPageBreak/>
                                      <w:t>"Quand deux éléphants se battent, c'est l'herbe qui en pâtit...", Proverbe universel</w:t>
                                    </w:r>
                                  </w:p>
                                </w:tc>
                              </w:tr>
                              <w:tr w:rsidR="008A4422" w:rsidRPr="008A4422">
                                <w:trPr>
                                  <w:trHeight w:val="180"/>
                                </w:trPr>
                                <w:tc>
                                  <w:tcPr>
                                    <w:tcW w:w="0" w:type="auto"/>
                                    <w:vAlign w:val="center"/>
                                    <w:hideMark/>
                                  </w:tcPr>
                                  <w:p w:rsidR="008A4422" w:rsidRPr="008A4422" w:rsidRDefault="008A4422" w:rsidP="008A4422">
                                    <w:pPr>
                                      <w:spacing w:after="0" w:line="180" w:lineRule="atLeast"/>
                                      <w:rPr>
                                        <w:rFonts w:ascii="Times New Roman" w:eastAsia="Times New Roman" w:hAnsi="Times New Roman" w:cs="Times New Roman"/>
                                        <w:sz w:val="23"/>
                                        <w:szCs w:val="23"/>
                                        <w:lang w:eastAsia="fr-FR"/>
                                      </w:rPr>
                                    </w:pPr>
                                    <w:r w:rsidRPr="008A4422">
                                      <w:rPr>
                                        <w:rFonts w:ascii="Times New Roman" w:eastAsia="Times New Roman" w:hAnsi="Times New Roman" w:cs="Times New Roman"/>
                                        <w:sz w:val="23"/>
                                        <w:szCs w:val="23"/>
                                        <w:lang w:eastAsia="fr-FR"/>
                                      </w:rPr>
                                      <w:softHyphen/>
                                    </w: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Segoe UI" w:eastAsia="Times New Roman" w:hAnsi="Segoe UI" w:cs="Segoe UI"/>
                <w:color w:val="242424"/>
                <w:sz w:val="23"/>
                <w:szCs w:val="23"/>
                <w:lang w:eastAsia="fr-FR"/>
              </w:rPr>
            </w:pPr>
          </w:p>
        </w:tc>
      </w:tr>
    </w:tbl>
    <w:p w:rsidR="008A4422" w:rsidRPr="008A4422" w:rsidRDefault="008A4422" w:rsidP="008A4422">
      <w:pPr>
        <w:spacing w:after="0" w:line="240" w:lineRule="auto"/>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9072"/>
      </w:tblGrid>
      <w:tr w:rsidR="008A4422" w:rsidRPr="008A4422" w:rsidTr="008A4422">
        <w:trPr>
          <w:jc w:val="center"/>
        </w:trPr>
        <w:tc>
          <w:tcPr>
            <w:tcW w:w="0" w:type="auto"/>
            <w:shd w:val="clear" w:color="auto" w:fill="EFF2F7"/>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vAlign w:val="center"/>
                              <w:hideMark/>
                            </w:tcPr>
                            <w:tbl>
                              <w:tblPr>
                                <w:tblW w:w="5000" w:type="pct"/>
                                <w:tblCellMar>
                                  <w:left w:w="0" w:type="dxa"/>
                                  <w:right w:w="0" w:type="dxa"/>
                                </w:tblCellMar>
                                <w:tblLook w:val="04A0" w:firstRow="1" w:lastRow="0" w:firstColumn="1" w:lastColumn="0" w:noHBand="0" w:noVBand="1"/>
                              </w:tblPr>
                              <w:tblGrid>
                                <w:gridCol w:w="24"/>
                                <w:gridCol w:w="8598"/>
                              </w:tblGrid>
                              <w:tr w:rsidR="008A4422" w:rsidRPr="008A4422">
                                <w:tc>
                                  <w:tcPr>
                                    <w:tcW w:w="24" w:type="dxa"/>
                                    <w:shd w:val="clear" w:color="auto" w:fill="AAAAAA"/>
                                    <w:vAlign w:val="center"/>
                                    <w:hideMark/>
                                  </w:tcPr>
                                  <w:p w:rsidR="008A4422" w:rsidRPr="008A4422" w:rsidRDefault="008A4422" w:rsidP="008A4422">
                                    <w:pPr>
                                      <w:spacing w:after="0" w:line="15" w:lineRule="atLeast"/>
                                      <w:rPr>
                                        <w:rFonts w:ascii="Times New Roman" w:eastAsia="Times New Roman" w:hAnsi="Times New Roman" w:cs="Times New Roman"/>
                                        <w:sz w:val="2"/>
                                        <w:szCs w:val="2"/>
                                        <w:lang w:eastAsia="fr-FR"/>
                                      </w:rPr>
                                    </w:pPr>
                                    <w:r w:rsidRPr="008A4422">
                                      <w:rPr>
                                        <w:rFonts w:ascii="Times New Roman" w:eastAsia="Times New Roman" w:hAnsi="Times New Roman" w:cs="Times New Roman"/>
                                        <w:sz w:val="2"/>
                                        <w:szCs w:val="2"/>
                                        <w:lang w:eastAsia="fr-FR"/>
                                      </w:rPr>
                                      <w:softHyphen/>
                                    </w:r>
                                  </w:p>
                                </w:tc>
                                <w:tc>
                                  <w:tcPr>
                                    <w:tcW w:w="0" w:type="auto"/>
                                    <w:tcMar>
                                      <w:top w:w="225" w:type="dxa"/>
                                      <w:left w:w="120" w:type="dxa"/>
                                      <w:bottom w:w="225" w:type="dxa"/>
                                      <w:right w:w="120" w:type="dxa"/>
                                    </w:tcMar>
                                    <w:hideMark/>
                                  </w:tcPr>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 xml:space="preserve">La reconnaissance de l'enfant comme victime des violences manifestées dans le couple de ses parents, impose de le protéger et de lui venir en aide. Chaque enfant témoin de violences conjugales, grandissant au sein d'une famille </w:t>
                                    </w:r>
                                    <w:proofErr w:type="spellStart"/>
                                    <w:r w:rsidRPr="008A4422">
                                      <w:rPr>
                                        <w:rFonts w:ascii="Arial" w:eastAsia="Times New Roman" w:hAnsi="Arial" w:cs="Arial"/>
                                        <w:color w:val="3B3F44"/>
                                        <w:sz w:val="24"/>
                                        <w:szCs w:val="24"/>
                                        <w:lang w:eastAsia="fr-FR"/>
                                      </w:rPr>
                                      <w:t>dysfonctionnante</w:t>
                                    </w:r>
                                    <w:proofErr w:type="spellEnd"/>
                                    <w:r w:rsidRPr="008A4422">
                                      <w:rPr>
                                        <w:rFonts w:ascii="Arial" w:eastAsia="Times New Roman" w:hAnsi="Arial" w:cs="Arial"/>
                                        <w:color w:val="3B3F44"/>
                                        <w:sz w:val="24"/>
                                        <w:szCs w:val="24"/>
                                        <w:lang w:eastAsia="fr-FR"/>
                                      </w:rPr>
                                      <w:t xml:space="preserve"> subit un préjudice direct et personnel du fait de ces agissements.</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 </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Le décret du 23 novembre 2021 a créé un nouvel article D. 1.11.1 au sein du Code de Procédure Pénale qui prévoit qu'en cas de violences conjugales commises en présence d'un mineur, le procureur de la République doit relever la circonstance aggravante... Le mineur doit pouvoir se constituer partie civile, le cas échéant en étant représenté par un administrateur ad hoc : </w:t>
                                    </w:r>
                                    <w:r w:rsidRPr="008A4422">
                                      <w:rPr>
                                        <w:rFonts w:ascii="Arial" w:eastAsia="Times New Roman" w:hAnsi="Arial" w:cs="Arial"/>
                                        <w:b/>
                                        <w:bCs/>
                                        <w:color w:val="3B3F44"/>
                                        <w:sz w:val="24"/>
                                        <w:szCs w:val="24"/>
                                        <w:lang w:eastAsia="fr-FR"/>
                                      </w:rPr>
                                      <w:t>l'enfant acquiert un statut de victime.</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 </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La loi évolue, la réflexion est engagée, des dispositifs émergent : comment les enfants sont-ils pris en considération ? Quelles mises en œuvre et quelles conséquences pouvons-nous en attendre ?</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 </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Pour éclairer notre questionnement, il nous est apparu important, dans un premier temps, d'avoir un point de vue juridique sur l'évolution de la reconnaissance de l'enfant victime de violences conjugales par </w:t>
                                    </w:r>
                                    <w:r w:rsidRPr="008A4422">
                                      <w:rPr>
                                        <w:rFonts w:ascii="Arial" w:eastAsia="Times New Roman" w:hAnsi="Arial" w:cs="Arial"/>
                                        <w:b/>
                                        <w:bCs/>
                                        <w:color w:val="3B3F44"/>
                                        <w:sz w:val="24"/>
                                        <w:szCs w:val="24"/>
                                        <w:lang w:eastAsia="fr-FR"/>
                                      </w:rPr>
                                      <w:t>Bernard</w:t>
                                    </w:r>
                                    <w:r w:rsidRPr="008A4422">
                                      <w:rPr>
                                        <w:rFonts w:ascii="Arial" w:eastAsia="Times New Roman" w:hAnsi="Arial" w:cs="Arial"/>
                                        <w:color w:val="3B3F44"/>
                                        <w:sz w:val="24"/>
                                        <w:szCs w:val="24"/>
                                        <w:lang w:eastAsia="fr-FR"/>
                                      </w:rPr>
                                      <w:t> </w:t>
                                    </w:r>
                                    <w:proofErr w:type="spellStart"/>
                                    <w:r w:rsidRPr="008A4422">
                                      <w:rPr>
                                        <w:rFonts w:ascii="Arial" w:eastAsia="Times New Roman" w:hAnsi="Arial" w:cs="Arial"/>
                                        <w:b/>
                                        <w:bCs/>
                                        <w:color w:val="3B3F44"/>
                                        <w:sz w:val="24"/>
                                        <w:szCs w:val="24"/>
                                        <w:lang w:eastAsia="fr-FR"/>
                                      </w:rPr>
                                      <w:t>Azema</w:t>
                                    </w:r>
                                    <w:proofErr w:type="spellEnd"/>
                                    <w:r w:rsidRPr="008A4422">
                                      <w:rPr>
                                        <w:rFonts w:ascii="Arial" w:eastAsia="Times New Roman" w:hAnsi="Arial" w:cs="Arial"/>
                                        <w:color w:val="3B3F44"/>
                                        <w:sz w:val="24"/>
                                        <w:szCs w:val="24"/>
                                        <w:lang w:eastAsia="fr-FR"/>
                                      </w:rPr>
                                      <w:t>, </w:t>
                                    </w:r>
                                    <w:r w:rsidRPr="008A4422">
                                      <w:rPr>
                                        <w:rFonts w:ascii="Arial" w:eastAsia="Times New Roman" w:hAnsi="Arial" w:cs="Arial"/>
                                        <w:b/>
                                        <w:bCs/>
                                        <w:color w:val="3B3F44"/>
                                        <w:sz w:val="24"/>
                                        <w:szCs w:val="24"/>
                                        <w:lang w:eastAsia="fr-FR"/>
                                      </w:rPr>
                                      <w:t>magistrat honoraire à la Cour d'appel de Grenoble</w:t>
                                    </w:r>
                                    <w:r w:rsidRPr="008A4422">
                                      <w:rPr>
                                        <w:rFonts w:ascii="Arial" w:eastAsia="Times New Roman" w:hAnsi="Arial" w:cs="Arial"/>
                                        <w:color w:val="3B3F44"/>
                                        <w:sz w:val="24"/>
                                        <w:szCs w:val="24"/>
                                        <w:lang w:eastAsia="fr-FR"/>
                                      </w:rPr>
                                      <w:t>, et de voir comment les pouvoirs publics se saisissent de ce problème avec </w:t>
                                    </w:r>
                                    <w:r w:rsidRPr="008A4422">
                                      <w:rPr>
                                        <w:rFonts w:ascii="Arial" w:eastAsia="Times New Roman" w:hAnsi="Arial" w:cs="Arial"/>
                                        <w:b/>
                                        <w:bCs/>
                                        <w:color w:val="3B3F44"/>
                                        <w:sz w:val="24"/>
                                        <w:szCs w:val="24"/>
                                        <w:lang w:eastAsia="fr-FR"/>
                                      </w:rPr>
                                      <w:t>Marie Pierre Monier</w:t>
                                    </w:r>
                                    <w:r w:rsidRPr="008A4422">
                                      <w:rPr>
                                        <w:rFonts w:ascii="Arial" w:eastAsia="Times New Roman" w:hAnsi="Arial" w:cs="Arial"/>
                                        <w:color w:val="3B3F44"/>
                                        <w:sz w:val="24"/>
                                        <w:szCs w:val="24"/>
                                        <w:lang w:eastAsia="fr-FR"/>
                                      </w:rPr>
                                      <w:t>, </w:t>
                                    </w:r>
                                    <w:r w:rsidRPr="008A4422">
                                      <w:rPr>
                                        <w:rFonts w:ascii="Arial" w:eastAsia="Times New Roman" w:hAnsi="Arial" w:cs="Arial"/>
                                        <w:b/>
                                        <w:bCs/>
                                        <w:color w:val="3B3F44"/>
                                        <w:sz w:val="24"/>
                                        <w:szCs w:val="24"/>
                                        <w:lang w:eastAsia="fr-FR"/>
                                      </w:rPr>
                                      <w:t>Sénatrice de la Drôme</w:t>
                                    </w:r>
                                    <w:r w:rsidRPr="008A4422">
                                      <w:rPr>
                                        <w:rFonts w:ascii="Arial" w:eastAsia="Times New Roman" w:hAnsi="Arial" w:cs="Arial"/>
                                        <w:color w:val="3B3F44"/>
                                        <w:sz w:val="24"/>
                                        <w:szCs w:val="24"/>
                                        <w:lang w:eastAsia="fr-FR"/>
                                      </w:rPr>
                                      <w:t>, </w:t>
                                    </w:r>
                                    <w:r w:rsidRPr="008A4422">
                                      <w:rPr>
                                        <w:rFonts w:ascii="Arial" w:eastAsia="Times New Roman" w:hAnsi="Arial" w:cs="Arial"/>
                                        <w:b/>
                                        <w:bCs/>
                                        <w:color w:val="3B3F44"/>
                                        <w:sz w:val="24"/>
                                        <w:szCs w:val="24"/>
                                        <w:lang w:eastAsia="fr-FR"/>
                                      </w:rPr>
                                      <w:t>vice-présidente de la Délégation aux Droits des femmes</w:t>
                                    </w:r>
                                    <w:r w:rsidRPr="008A4422">
                                      <w:rPr>
                                        <w:rFonts w:ascii="Arial" w:eastAsia="Times New Roman" w:hAnsi="Arial" w:cs="Arial"/>
                                        <w:color w:val="3B3F44"/>
                                        <w:sz w:val="24"/>
                                        <w:szCs w:val="24"/>
                                        <w:lang w:eastAsia="fr-FR"/>
                                      </w:rPr>
                                      <w:t>.</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 </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b/>
                                        <w:bCs/>
                                        <w:color w:val="3B3F44"/>
                                        <w:sz w:val="24"/>
                                        <w:szCs w:val="24"/>
                                        <w:lang w:eastAsia="fr-FR"/>
                                      </w:rPr>
                                      <w:t>Catherine</w:t>
                                    </w:r>
                                    <w:r w:rsidRPr="008A4422">
                                      <w:rPr>
                                        <w:rFonts w:ascii="Arial" w:eastAsia="Times New Roman" w:hAnsi="Arial" w:cs="Arial"/>
                                        <w:color w:val="3B3F44"/>
                                        <w:sz w:val="24"/>
                                        <w:szCs w:val="24"/>
                                        <w:lang w:eastAsia="fr-FR"/>
                                      </w:rPr>
                                      <w:t> </w:t>
                                    </w:r>
                                    <w:proofErr w:type="spellStart"/>
                                    <w:r w:rsidRPr="008A4422">
                                      <w:rPr>
                                        <w:rFonts w:ascii="Arial" w:eastAsia="Times New Roman" w:hAnsi="Arial" w:cs="Arial"/>
                                        <w:b/>
                                        <w:bCs/>
                                        <w:color w:val="3B3F44"/>
                                        <w:sz w:val="24"/>
                                        <w:szCs w:val="24"/>
                                        <w:lang w:eastAsia="fr-FR"/>
                                      </w:rPr>
                                      <w:t>Vasselier-Novelli</w:t>
                                    </w:r>
                                    <w:proofErr w:type="spellEnd"/>
                                    <w:r w:rsidRPr="008A4422">
                                      <w:rPr>
                                        <w:rFonts w:ascii="Arial" w:eastAsia="Times New Roman" w:hAnsi="Arial" w:cs="Arial"/>
                                        <w:color w:val="3B3F44"/>
                                        <w:sz w:val="24"/>
                                        <w:szCs w:val="24"/>
                                        <w:lang w:eastAsia="fr-FR"/>
                                      </w:rPr>
                                      <w:t>, </w:t>
                                    </w:r>
                                    <w:r w:rsidRPr="008A4422">
                                      <w:rPr>
                                        <w:rFonts w:ascii="Arial" w:eastAsia="Times New Roman" w:hAnsi="Arial" w:cs="Arial"/>
                                        <w:b/>
                                        <w:bCs/>
                                        <w:color w:val="3B3F44"/>
                                        <w:sz w:val="24"/>
                                        <w:szCs w:val="24"/>
                                        <w:lang w:eastAsia="fr-FR"/>
                                      </w:rPr>
                                      <w:t>psychologue et thérapeute</w:t>
                                    </w:r>
                                    <w:r w:rsidRPr="008A4422">
                                      <w:rPr>
                                        <w:rFonts w:ascii="Arial" w:eastAsia="Times New Roman" w:hAnsi="Arial" w:cs="Arial"/>
                                        <w:color w:val="3B3F44"/>
                                        <w:sz w:val="24"/>
                                        <w:szCs w:val="24"/>
                                        <w:lang w:eastAsia="fr-FR"/>
                                      </w:rPr>
                                      <w:t> nous éclairera sur les conséquences traumatiques des violences conjugales sur l'enfant et l'évaluation du préjudice subi par le mineur.</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 </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En deuxième partie de journée, nous assisterons à une table ronde après avoir pris connaissance du dispositif existant dans la Drôme au sein du Tribunal de Valence, par </w:t>
                                    </w:r>
                                    <w:r w:rsidRPr="008A4422">
                                      <w:rPr>
                                        <w:rFonts w:ascii="Arial" w:eastAsia="Times New Roman" w:hAnsi="Arial" w:cs="Arial"/>
                                        <w:b/>
                                        <w:bCs/>
                                        <w:color w:val="3B3F44"/>
                                        <w:sz w:val="24"/>
                                        <w:szCs w:val="24"/>
                                        <w:lang w:eastAsia="fr-FR"/>
                                      </w:rPr>
                                      <w:t xml:space="preserve">Mme </w:t>
                                    </w:r>
                                    <w:proofErr w:type="spellStart"/>
                                    <w:r w:rsidRPr="008A4422">
                                      <w:rPr>
                                        <w:rFonts w:ascii="Arial" w:eastAsia="Times New Roman" w:hAnsi="Arial" w:cs="Arial"/>
                                        <w:b/>
                                        <w:bCs/>
                                        <w:color w:val="3B3F44"/>
                                        <w:sz w:val="24"/>
                                        <w:szCs w:val="24"/>
                                        <w:lang w:eastAsia="fr-FR"/>
                                      </w:rPr>
                                      <w:t>Gervason</w:t>
                                    </w:r>
                                    <w:proofErr w:type="spellEnd"/>
                                    <w:r w:rsidRPr="008A4422">
                                      <w:rPr>
                                        <w:rFonts w:ascii="Arial" w:eastAsia="Times New Roman" w:hAnsi="Arial" w:cs="Arial"/>
                                        <w:b/>
                                        <w:bCs/>
                                        <w:color w:val="3B3F44"/>
                                        <w:sz w:val="24"/>
                                        <w:szCs w:val="24"/>
                                        <w:lang w:eastAsia="fr-FR"/>
                                      </w:rPr>
                                      <w:t xml:space="preserve"> vice-procureure</w:t>
                                    </w:r>
                                    <w:r w:rsidRPr="008A4422">
                                      <w:rPr>
                                        <w:rFonts w:ascii="Arial" w:eastAsia="Times New Roman" w:hAnsi="Arial" w:cs="Arial"/>
                                        <w:color w:val="3B3F44"/>
                                        <w:sz w:val="24"/>
                                        <w:szCs w:val="24"/>
                                        <w:lang w:eastAsia="fr-FR"/>
                                      </w:rPr>
                                      <w:t> et </w:t>
                                    </w:r>
                                    <w:r w:rsidRPr="008A4422">
                                      <w:rPr>
                                        <w:rFonts w:ascii="Arial" w:eastAsia="Times New Roman" w:hAnsi="Arial" w:cs="Arial"/>
                                        <w:b/>
                                        <w:bCs/>
                                        <w:color w:val="3B3F44"/>
                                        <w:sz w:val="24"/>
                                        <w:szCs w:val="24"/>
                                        <w:lang w:eastAsia="fr-FR"/>
                                      </w:rPr>
                                      <w:t xml:space="preserve">Mme </w:t>
                                    </w:r>
                                    <w:proofErr w:type="spellStart"/>
                                    <w:r w:rsidRPr="008A4422">
                                      <w:rPr>
                                        <w:rFonts w:ascii="Arial" w:eastAsia="Times New Roman" w:hAnsi="Arial" w:cs="Arial"/>
                                        <w:b/>
                                        <w:bCs/>
                                        <w:color w:val="3B3F44"/>
                                        <w:sz w:val="24"/>
                                        <w:szCs w:val="24"/>
                                        <w:lang w:eastAsia="fr-FR"/>
                                      </w:rPr>
                                      <w:t>Arsac</w:t>
                                    </w:r>
                                    <w:proofErr w:type="spellEnd"/>
                                    <w:r w:rsidRPr="008A4422">
                                      <w:rPr>
                                        <w:rFonts w:ascii="Arial" w:eastAsia="Times New Roman" w:hAnsi="Arial" w:cs="Arial"/>
                                        <w:color w:val="3B3F44"/>
                                        <w:sz w:val="24"/>
                                        <w:szCs w:val="24"/>
                                        <w:lang w:eastAsia="fr-FR"/>
                                      </w:rPr>
                                      <w:t>, nous proposons de regarder comment sont pris en charge les enfants victimes de la violence conjugale dans notre département ? Quels dispositifs spécifiques existent ? Sont pressentis pour participer au débat : le </w:t>
                                    </w:r>
                                    <w:r w:rsidRPr="008A4422">
                                      <w:rPr>
                                        <w:rFonts w:ascii="Arial" w:eastAsia="Times New Roman" w:hAnsi="Arial" w:cs="Arial"/>
                                        <w:b/>
                                        <w:bCs/>
                                        <w:color w:val="3B3F44"/>
                                        <w:sz w:val="24"/>
                                        <w:szCs w:val="24"/>
                                        <w:lang w:eastAsia="fr-FR"/>
                                      </w:rPr>
                                      <w:t>CIDFF</w:t>
                                    </w:r>
                                    <w:r w:rsidRPr="008A4422">
                                      <w:rPr>
                                        <w:rFonts w:ascii="Arial" w:eastAsia="Times New Roman" w:hAnsi="Arial" w:cs="Arial"/>
                                        <w:color w:val="3B3F44"/>
                                        <w:sz w:val="24"/>
                                        <w:szCs w:val="24"/>
                                        <w:lang w:eastAsia="fr-FR"/>
                                      </w:rPr>
                                      <w:t>, les </w:t>
                                    </w:r>
                                    <w:r w:rsidRPr="008A4422">
                                      <w:rPr>
                                        <w:rFonts w:ascii="Arial" w:eastAsia="Times New Roman" w:hAnsi="Arial" w:cs="Arial"/>
                                        <w:b/>
                                        <w:bCs/>
                                        <w:color w:val="3B3F44"/>
                                        <w:sz w:val="24"/>
                                        <w:szCs w:val="24"/>
                                        <w:lang w:eastAsia="fr-FR"/>
                                      </w:rPr>
                                      <w:t>hôpitaux Drôme Nord</w:t>
                                    </w:r>
                                    <w:r w:rsidRPr="008A4422">
                                      <w:rPr>
                                        <w:rFonts w:ascii="Arial" w:eastAsia="Times New Roman" w:hAnsi="Arial" w:cs="Arial"/>
                                        <w:color w:val="3B3F44"/>
                                        <w:sz w:val="24"/>
                                        <w:szCs w:val="24"/>
                                        <w:lang w:eastAsia="fr-FR"/>
                                      </w:rPr>
                                      <w:t>, la </w:t>
                                    </w:r>
                                    <w:r w:rsidRPr="008A4422">
                                      <w:rPr>
                                        <w:rFonts w:ascii="Arial" w:eastAsia="Times New Roman" w:hAnsi="Arial" w:cs="Arial"/>
                                        <w:b/>
                                        <w:bCs/>
                                        <w:color w:val="3B3F44"/>
                                        <w:sz w:val="24"/>
                                        <w:szCs w:val="24"/>
                                        <w:lang w:eastAsia="fr-FR"/>
                                      </w:rPr>
                                      <w:t>Maison de la Protection de la Famille</w:t>
                                    </w:r>
                                    <w:r w:rsidRPr="008A4422">
                                      <w:rPr>
                                        <w:rFonts w:ascii="Arial" w:eastAsia="Times New Roman" w:hAnsi="Arial" w:cs="Arial"/>
                                        <w:color w:val="3B3F44"/>
                                        <w:sz w:val="24"/>
                                        <w:szCs w:val="24"/>
                                        <w:lang w:eastAsia="fr-FR"/>
                                      </w:rPr>
                                      <w:t> - </w:t>
                                    </w:r>
                                    <w:r w:rsidRPr="008A4422">
                                      <w:rPr>
                                        <w:rFonts w:ascii="Arial" w:eastAsia="Times New Roman" w:hAnsi="Arial" w:cs="Arial"/>
                                        <w:b/>
                                        <w:bCs/>
                                        <w:color w:val="3B3F44"/>
                                        <w:sz w:val="24"/>
                                        <w:szCs w:val="24"/>
                                        <w:lang w:eastAsia="fr-FR"/>
                                      </w:rPr>
                                      <w:t>Gendarmerie de Tain</w:t>
                                    </w:r>
                                    <w:r w:rsidRPr="008A4422">
                                      <w:rPr>
                                        <w:rFonts w:ascii="Arial" w:eastAsia="Times New Roman" w:hAnsi="Arial" w:cs="Arial"/>
                                        <w:color w:val="3B3F44"/>
                                        <w:sz w:val="24"/>
                                        <w:szCs w:val="24"/>
                                        <w:lang w:eastAsia="fr-FR"/>
                                      </w:rPr>
                                      <w:t>.</w:t>
                                    </w: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Segoe UI" w:eastAsia="Times New Roman" w:hAnsi="Segoe UI" w:cs="Segoe UI"/>
                <w:color w:val="242424"/>
                <w:sz w:val="23"/>
                <w:szCs w:val="23"/>
                <w:lang w:eastAsia="fr-FR"/>
              </w:rPr>
            </w:pPr>
          </w:p>
        </w:tc>
      </w:tr>
    </w:tbl>
    <w:p w:rsidR="008A4422" w:rsidRPr="008A4422" w:rsidRDefault="008A4422" w:rsidP="008A4422">
      <w:pPr>
        <w:spacing w:after="0" w:line="240" w:lineRule="auto"/>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9072"/>
      </w:tblGrid>
      <w:tr w:rsidR="008A4422" w:rsidRPr="008A4422" w:rsidTr="008A4422">
        <w:trPr>
          <w:jc w:val="center"/>
        </w:trPr>
        <w:tc>
          <w:tcPr>
            <w:tcW w:w="0" w:type="auto"/>
            <w:shd w:val="clear" w:color="auto" w:fill="EFF2F7"/>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vAlign w:val="center"/>
                              <w:hideMark/>
                            </w:tcPr>
                            <w:p w:rsidR="008A4422" w:rsidRPr="008A4422" w:rsidRDefault="008A4422" w:rsidP="008A4422">
                              <w:pPr>
                                <w:spacing w:after="0" w:line="0" w:lineRule="atLeast"/>
                                <w:jc w:val="center"/>
                                <w:rPr>
                                  <w:rFonts w:ascii="Times New Roman" w:eastAsia="Times New Roman" w:hAnsi="Times New Roman" w:cs="Times New Roman"/>
                                  <w:sz w:val="2"/>
                                  <w:szCs w:val="2"/>
                                  <w:lang w:eastAsia="fr-FR"/>
                                </w:rPr>
                              </w:pPr>
                              <w:r w:rsidRPr="008A4422">
                                <w:rPr>
                                  <w:rFonts w:ascii="Times New Roman" w:eastAsia="Times New Roman" w:hAnsi="Times New Roman" w:cs="Times New Roman"/>
                                  <w:noProof/>
                                  <w:sz w:val="2"/>
                                  <w:szCs w:val="2"/>
                                  <w:lang w:eastAsia="fr-FR"/>
                                </w:rPr>
                                <w:lastRenderedPageBreak/>
                                <w:drawing>
                                  <wp:inline distT="0" distB="0" distL="0" distR="0" wp14:anchorId="5FC45975" wp14:editId="0AA8C32F">
                                    <wp:extent cx="5425440" cy="2034540"/>
                                    <wp:effectExtent l="0" t="0" r="3810" b="3810"/>
                                    <wp:docPr id="3" name="Image 3" descr="https://97q27.img.sp1-brevo.net/im/sh/p83LMLxnRW78.png?u=7xwQLFBtniwQn8al23pc5R67Gn7BD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97q27.img.sp1-brevo.net/im/sh/p83LMLxnRW78.png?u=7xwQLFBtniwQn8al23pc5R67Gn7BD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5440" cy="2034540"/>
                                            </a:xfrm>
                                            <a:prstGeom prst="rect">
                                              <a:avLst/>
                                            </a:prstGeom>
                                            <a:noFill/>
                                            <a:ln>
                                              <a:noFill/>
                                            </a:ln>
                                          </pic:spPr>
                                        </pic:pic>
                                      </a:graphicData>
                                    </a:graphic>
                                  </wp:inline>
                                </w:drawing>
                              </w:r>
                            </w:p>
                          </w:tc>
                        </w:tr>
                        <w:tr w:rsidR="008A4422" w:rsidRPr="008A4422">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rPr>
                                  <w:trHeight w:val="180"/>
                                </w:trPr>
                                <w:tc>
                                  <w:tcPr>
                                    <w:tcW w:w="0" w:type="auto"/>
                                    <w:vAlign w:val="center"/>
                                    <w:hideMark/>
                                  </w:tcPr>
                                  <w:p w:rsidR="008A4422" w:rsidRPr="008A4422" w:rsidRDefault="008A4422" w:rsidP="008A4422">
                                    <w:pPr>
                                      <w:spacing w:after="0" w:line="180" w:lineRule="atLeast"/>
                                      <w:rPr>
                                        <w:rFonts w:ascii="Times New Roman" w:eastAsia="Times New Roman" w:hAnsi="Times New Roman" w:cs="Times New Roman"/>
                                        <w:sz w:val="23"/>
                                        <w:szCs w:val="23"/>
                                        <w:lang w:eastAsia="fr-FR"/>
                                      </w:rPr>
                                    </w:pPr>
                                    <w:r w:rsidRPr="008A4422">
                                      <w:rPr>
                                        <w:rFonts w:ascii="Times New Roman" w:eastAsia="Times New Roman" w:hAnsi="Times New Roman" w:cs="Times New Roman"/>
                                        <w:sz w:val="23"/>
                                        <w:szCs w:val="23"/>
                                        <w:lang w:eastAsia="fr-FR"/>
                                      </w:rPr>
                                      <w:softHyphen/>
                                    </w:r>
                                  </w:p>
                                </w:tc>
                              </w:tr>
                              <w:tr w:rsidR="008A4422" w:rsidRPr="008A4422">
                                <w:tc>
                                  <w:tcPr>
                                    <w:tcW w:w="0" w:type="auto"/>
                                    <w:hideMark/>
                                  </w:tcPr>
                                  <w:p w:rsidR="008A4422" w:rsidRPr="008A4422" w:rsidRDefault="008A4422" w:rsidP="008A4422">
                                    <w:pPr>
                                      <w:spacing w:after="0" w:line="240" w:lineRule="auto"/>
                                      <w:jc w:val="center"/>
                                      <w:textAlignment w:val="baseline"/>
                                      <w:outlineLvl w:val="1"/>
                                      <w:rPr>
                                        <w:rFonts w:ascii="Arial" w:eastAsia="Times New Roman" w:hAnsi="Arial" w:cs="Arial"/>
                                        <w:b/>
                                        <w:bCs/>
                                        <w:color w:val="1F2D3D"/>
                                        <w:sz w:val="48"/>
                                        <w:szCs w:val="48"/>
                                        <w:lang w:eastAsia="fr-FR"/>
                                      </w:rPr>
                                    </w:pPr>
                                    <w:r w:rsidRPr="008A4422">
                                      <w:rPr>
                                        <w:rFonts w:ascii="inherit" w:eastAsia="Times New Roman" w:hAnsi="inherit" w:cs="Arial"/>
                                        <w:b/>
                                        <w:bCs/>
                                        <w:color w:val="1F2D3D"/>
                                        <w:sz w:val="33"/>
                                        <w:szCs w:val="33"/>
                                        <w:bdr w:val="none" w:sz="0" w:space="0" w:color="auto" w:frame="1"/>
                                        <w:lang w:eastAsia="fr-FR"/>
                                      </w:rPr>
                                      <w:t>Pour assister à notre colloque, plusieurs options tarifaires sont disponibles : </w:t>
                                    </w:r>
                                  </w:p>
                                </w:tc>
                              </w:tr>
                              <w:tr w:rsidR="008A4422" w:rsidRPr="008A4422">
                                <w:trPr>
                                  <w:trHeight w:val="180"/>
                                </w:trPr>
                                <w:tc>
                                  <w:tcPr>
                                    <w:tcW w:w="0" w:type="auto"/>
                                    <w:vAlign w:val="center"/>
                                    <w:hideMark/>
                                  </w:tcPr>
                                  <w:p w:rsidR="008A4422" w:rsidRPr="008A4422" w:rsidRDefault="008A4422" w:rsidP="008A4422">
                                    <w:pPr>
                                      <w:spacing w:after="0" w:line="180" w:lineRule="atLeast"/>
                                      <w:rPr>
                                        <w:rFonts w:ascii="Times New Roman" w:eastAsia="Times New Roman" w:hAnsi="Times New Roman" w:cs="Times New Roman"/>
                                        <w:sz w:val="23"/>
                                        <w:szCs w:val="23"/>
                                        <w:lang w:eastAsia="fr-FR"/>
                                      </w:rPr>
                                    </w:pPr>
                                    <w:r w:rsidRPr="008A4422">
                                      <w:rPr>
                                        <w:rFonts w:ascii="Times New Roman" w:eastAsia="Times New Roman" w:hAnsi="Times New Roman" w:cs="Times New Roman"/>
                                        <w:sz w:val="23"/>
                                        <w:szCs w:val="23"/>
                                        <w:lang w:eastAsia="fr-FR"/>
                                      </w:rPr>
                                      <w:softHyphen/>
                                    </w: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r w:rsidR="008A4422" w:rsidRPr="008A4422">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hideMark/>
                                  </w:tcPr>
                                  <w:p w:rsidR="008A4422" w:rsidRPr="008A4422" w:rsidRDefault="008A4422" w:rsidP="008A4422">
                                    <w:pPr>
                                      <w:numPr>
                                        <w:ilvl w:val="0"/>
                                        <w:numId w:val="1"/>
                                      </w:numPr>
                                      <w:spacing w:after="0" w:line="240" w:lineRule="auto"/>
                                      <w:ind w:left="0"/>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**Tarif </w:t>
                                    </w:r>
                                    <w:r w:rsidRPr="008A4422">
                                      <w:rPr>
                                        <w:rFonts w:ascii="Arial" w:eastAsia="Times New Roman" w:hAnsi="Arial" w:cs="Arial"/>
                                        <w:b/>
                                        <w:bCs/>
                                        <w:color w:val="3B3F44"/>
                                        <w:sz w:val="24"/>
                                        <w:szCs w:val="24"/>
                                        <w:lang w:eastAsia="fr-FR"/>
                                      </w:rPr>
                                      <w:t>non</w:t>
                                    </w:r>
                                    <w:r w:rsidRPr="008A4422">
                                      <w:rPr>
                                        <w:rFonts w:ascii="Arial" w:eastAsia="Times New Roman" w:hAnsi="Arial" w:cs="Arial"/>
                                        <w:color w:val="3B3F44"/>
                                        <w:sz w:val="24"/>
                                        <w:szCs w:val="24"/>
                                        <w:lang w:eastAsia="fr-FR"/>
                                      </w:rPr>
                                      <w:t> </w:t>
                                    </w:r>
                                    <w:r w:rsidRPr="008A4422">
                                      <w:rPr>
                                        <w:rFonts w:ascii="Arial" w:eastAsia="Times New Roman" w:hAnsi="Arial" w:cs="Arial"/>
                                        <w:b/>
                                        <w:bCs/>
                                        <w:color w:val="3B3F44"/>
                                        <w:sz w:val="24"/>
                                        <w:szCs w:val="24"/>
                                        <w:lang w:eastAsia="fr-FR"/>
                                      </w:rPr>
                                      <w:t>adhérent</w:t>
                                    </w:r>
                                    <w:r w:rsidRPr="008A4422">
                                      <w:rPr>
                                        <w:rFonts w:ascii="Arial" w:eastAsia="Times New Roman" w:hAnsi="Arial" w:cs="Arial"/>
                                        <w:color w:val="3B3F44"/>
                                        <w:sz w:val="24"/>
                                        <w:szCs w:val="24"/>
                                        <w:lang w:eastAsia="fr-FR"/>
                                      </w:rPr>
                                      <w:t>** : 60 €</w:t>
                                    </w:r>
                                  </w:p>
                                  <w:p w:rsidR="008A4422" w:rsidRPr="008A4422" w:rsidRDefault="008A4422" w:rsidP="008A4422">
                                    <w:pPr>
                                      <w:numPr>
                                        <w:ilvl w:val="0"/>
                                        <w:numId w:val="1"/>
                                      </w:numPr>
                                      <w:spacing w:after="0" w:line="240" w:lineRule="auto"/>
                                      <w:ind w:left="0"/>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**Tarif </w:t>
                                    </w:r>
                                    <w:r w:rsidRPr="008A4422">
                                      <w:rPr>
                                        <w:rFonts w:ascii="Arial" w:eastAsia="Times New Roman" w:hAnsi="Arial" w:cs="Arial"/>
                                        <w:b/>
                                        <w:bCs/>
                                        <w:color w:val="3B3F44"/>
                                        <w:sz w:val="24"/>
                                        <w:szCs w:val="24"/>
                                        <w:lang w:eastAsia="fr-FR"/>
                                      </w:rPr>
                                      <w:t>adhérent 2024</w:t>
                                    </w:r>
                                    <w:r w:rsidRPr="008A4422">
                                      <w:rPr>
                                        <w:rFonts w:ascii="Arial" w:eastAsia="Times New Roman" w:hAnsi="Arial" w:cs="Arial"/>
                                        <w:color w:val="3B3F44"/>
                                        <w:sz w:val="24"/>
                                        <w:szCs w:val="24"/>
                                        <w:lang w:eastAsia="fr-FR"/>
                                      </w:rPr>
                                      <w:t>** : 30 €</w:t>
                                    </w:r>
                                  </w:p>
                                  <w:p w:rsidR="008A4422" w:rsidRPr="008A4422" w:rsidRDefault="008A4422" w:rsidP="008A4422">
                                    <w:pPr>
                                      <w:numPr>
                                        <w:ilvl w:val="0"/>
                                        <w:numId w:val="1"/>
                                      </w:numPr>
                                      <w:spacing w:after="0" w:line="240" w:lineRule="auto"/>
                                      <w:ind w:left="0"/>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**Tarif </w:t>
                                    </w:r>
                                    <w:r w:rsidRPr="008A4422">
                                      <w:rPr>
                                        <w:rFonts w:ascii="Arial" w:eastAsia="Times New Roman" w:hAnsi="Arial" w:cs="Arial"/>
                                        <w:b/>
                                        <w:bCs/>
                                        <w:color w:val="3B3F44"/>
                                        <w:sz w:val="24"/>
                                        <w:szCs w:val="24"/>
                                        <w:lang w:eastAsia="fr-FR"/>
                                      </w:rPr>
                                      <w:t>étudiant</w:t>
                                    </w:r>
                                    <w:r w:rsidRPr="008A4422">
                                      <w:rPr>
                                        <w:rFonts w:ascii="Arial" w:eastAsia="Times New Roman" w:hAnsi="Arial" w:cs="Arial"/>
                                        <w:color w:val="3B3F44"/>
                                        <w:sz w:val="24"/>
                                        <w:szCs w:val="24"/>
                                        <w:lang w:eastAsia="fr-FR"/>
                                      </w:rPr>
                                      <w:t>** : gratuit</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MS Gothic" w:eastAsia="MS Gothic" w:hAnsi="MS Gothic" w:cs="MS Gothic"/>
                                        <w:i/>
                                        <w:iCs/>
                                        <w:color w:val="3B3F44"/>
                                        <w:sz w:val="21"/>
                                        <w:szCs w:val="21"/>
                                        <w:bdr w:val="none" w:sz="0" w:space="0" w:color="auto" w:frame="1"/>
                                        <w:lang w:eastAsia="fr-FR"/>
                                      </w:rPr>
                                      <w:t>➡</w:t>
                                    </w:r>
                                    <w:r w:rsidRPr="008A4422">
                                      <w:rPr>
                                        <w:rFonts w:ascii="inherit" w:eastAsia="Times New Roman" w:hAnsi="inherit" w:cs="Arial"/>
                                        <w:i/>
                                        <w:iCs/>
                                        <w:color w:val="3B3F44"/>
                                        <w:sz w:val="21"/>
                                        <w:szCs w:val="21"/>
                                        <w:bdr w:val="none" w:sz="0" w:space="0" w:color="auto" w:frame="1"/>
                                        <w:lang w:eastAsia="fr-FR"/>
                                      </w:rPr>
                                      <w:t xml:space="preserve"> R</w:t>
                                    </w:r>
                                    <w:r w:rsidRPr="008A4422">
                                      <w:rPr>
                                        <w:rFonts w:ascii="Times New Roman" w:eastAsia="Times New Roman" w:hAnsi="Times New Roman" w:cs="Times New Roman"/>
                                        <w:i/>
                                        <w:iCs/>
                                        <w:color w:val="3B3F44"/>
                                        <w:sz w:val="21"/>
                                        <w:szCs w:val="21"/>
                                        <w:bdr w:val="none" w:sz="0" w:space="0" w:color="auto" w:frame="1"/>
                                        <w:lang w:eastAsia="fr-FR"/>
                                      </w:rPr>
                                      <w:t>é</w:t>
                                    </w:r>
                                    <w:r w:rsidRPr="008A4422">
                                      <w:rPr>
                                        <w:rFonts w:ascii="inherit" w:eastAsia="Times New Roman" w:hAnsi="inherit" w:cs="Arial"/>
                                        <w:i/>
                                        <w:iCs/>
                                        <w:color w:val="3B3F44"/>
                                        <w:sz w:val="21"/>
                                        <w:szCs w:val="21"/>
                                        <w:bdr w:val="none" w:sz="0" w:space="0" w:color="auto" w:frame="1"/>
                                        <w:lang w:eastAsia="fr-FR"/>
                                      </w:rPr>
                                      <w:t>serv</w:t>
                                    </w:r>
                                    <w:r w:rsidRPr="008A4422">
                                      <w:rPr>
                                        <w:rFonts w:ascii="Times New Roman" w:eastAsia="Times New Roman" w:hAnsi="Times New Roman" w:cs="Times New Roman"/>
                                        <w:i/>
                                        <w:iCs/>
                                        <w:color w:val="3B3F44"/>
                                        <w:sz w:val="21"/>
                                        <w:szCs w:val="21"/>
                                        <w:bdr w:val="none" w:sz="0" w:space="0" w:color="auto" w:frame="1"/>
                                        <w:lang w:eastAsia="fr-FR"/>
                                      </w:rPr>
                                      <w:t>é</w:t>
                                    </w:r>
                                    <w:r w:rsidRPr="008A4422">
                                      <w:rPr>
                                        <w:rFonts w:ascii="inherit" w:eastAsia="Times New Roman" w:hAnsi="inherit" w:cs="Arial"/>
                                        <w:i/>
                                        <w:iCs/>
                                        <w:color w:val="3B3F44"/>
                                        <w:sz w:val="21"/>
                                        <w:szCs w:val="21"/>
                                        <w:bdr w:val="none" w:sz="0" w:space="0" w:color="auto" w:frame="1"/>
                                        <w:lang w:eastAsia="fr-FR"/>
                                      </w:rPr>
                                      <w:t xml:space="preserve"> aux </w:t>
                                    </w:r>
                                    <w:r w:rsidRPr="008A4422">
                                      <w:rPr>
                                        <w:rFonts w:ascii="Times New Roman" w:eastAsia="Times New Roman" w:hAnsi="Times New Roman" w:cs="Times New Roman"/>
                                        <w:i/>
                                        <w:iCs/>
                                        <w:color w:val="3B3F44"/>
                                        <w:sz w:val="21"/>
                                        <w:szCs w:val="21"/>
                                        <w:bdr w:val="none" w:sz="0" w:space="0" w:color="auto" w:frame="1"/>
                                        <w:lang w:eastAsia="fr-FR"/>
                                      </w:rPr>
                                      <w:t>é</w:t>
                                    </w:r>
                                    <w:r w:rsidRPr="008A4422">
                                      <w:rPr>
                                        <w:rFonts w:ascii="inherit" w:eastAsia="Times New Roman" w:hAnsi="inherit" w:cs="Arial"/>
                                        <w:i/>
                                        <w:iCs/>
                                        <w:color w:val="3B3F44"/>
                                        <w:sz w:val="21"/>
                                        <w:szCs w:val="21"/>
                                        <w:bdr w:val="none" w:sz="0" w:space="0" w:color="auto" w:frame="1"/>
                                        <w:lang w:eastAsia="fr-FR"/>
                                      </w:rPr>
                                      <w:t>tudiants sur pr</w:t>
                                    </w:r>
                                    <w:r w:rsidRPr="008A4422">
                                      <w:rPr>
                                        <w:rFonts w:ascii="Times New Roman" w:eastAsia="Times New Roman" w:hAnsi="Times New Roman" w:cs="Times New Roman"/>
                                        <w:i/>
                                        <w:iCs/>
                                        <w:color w:val="3B3F44"/>
                                        <w:sz w:val="21"/>
                                        <w:szCs w:val="21"/>
                                        <w:bdr w:val="none" w:sz="0" w:space="0" w:color="auto" w:frame="1"/>
                                        <w:lang w:eastAsia="fr-FR"/>
                                      </w:rPr>
                                      <w:t>é</w:t>
                                    </w:r>
                                    <w:r w:rsidRPr="008A4422">
                                      <w:rPr>
                                        <w:rFonts w:ascii="inherit" w:eastAsia="Times New Roman" w:hAnsi="inherit" w:cs="Arial"/>
                                        <w:i/>
                                        <w:iCs/>
                                        <w:color w:val="3B3F44"/>
                                        <w:sz w:val="21"/>
                                        <w:szCs w:val="21"/>
                                        <w:bdr w:val="none" w:sz="0" w:space="0" w:color="auto" w:frame="1"/>
                                        <w:lang w:eastAsia="fr-FR"/>
                                      </w:rPr>
                                      <w:t xml:space="preserve">sentation d'une carte </w:t>
                                    </w:r>
                                    <w:r w:rsidRPr="008A4422">
                                      <w:rPr>
                                        <w:rFonts w:ascii="Times New Roman" w:eastAsia="Times New Roman" w:hAnsi="Times New Roman" w:cs="Times New Roman"/>
                                        <w:i/>
                                        <w:iCs/>
                                        <w:color w:val="3B3F44"/>
                                        <w:sz w:val="21"/>
                                        <w:szCs w:val="21"/>
                                        <w:bdr w:val="none" w:sz="0" w:space="0" w:color="auto" w:frame="1"/>
                                        <w:lang w:eastAsia="fr-FR"/>
                                      </w:rPr>
                                      <w:t>é</w:t>
                                    </w:r>
                                    <w:r w:rsidRPr="008A4422">
                                      <w:rPr>
                                        <w:rFonts w:ascii="inherit" w:eastAsia="Times New Roman" w:hAnsi="inherit" w:cs="Arial"/>
                                        <w:i/>
                                        <w:iCs/>
                                        <w:color w:val="3B3F44"/>
                                        <w:sz w:val="21"/>
                                        <w:szCs w:val="21"/>
                                        <w:bdr w:val="none" w:sz="0" w:space="0" w:color="auto" w:frame="1"/>
                                        <w:lang w:eastAsia="fr-FR"/>
                                      </w:rPr>
                                      <w:t>tudiante valide (ou d</w:t>
                                    </w:r>
                                    <w:r w:rsidRPr="008A4422">
                                      <w:rPr>
                                        <w:rFonts w:ascii="Times New Roman" w:eastAsia="Times New Roman" w:hAnsi="Times New Roman" w:cs="Times New Roman"/>
                                        <w:i/>
                                        <w:iCs/>
                                        <w:color w:val="3B3F44"/>
                                        <w:sz w:val="21"/>
                                        <w:szCs w:val="21"/>
                                        <w:bdr w:val="none" w:sz="0" w:space="0" w:color="auto" w:frame="1"/>
                                        <w:lang w:eastAsia="fr-FR"/>
                                      </w:rPr>
                                      <w:t>’</w:t>
                                    </w:r>
                                    <w:r w:rsidRPr="008A4422">
                                      <w:rPr>
                                        <w:rFonts w:ascii="inherit" w:eastAsia="Times New Roman" w:hAnsi="inherit" w:cs="Arial"/>
                                        <w:i/>
                                        <w:iCs/>
                                        <w:color w:val="3B3F44"/>
                                        <w:sz w:val="21"/>
                                        <w:szCs w:val="21"/>
                                        <w:bdr w:val="none" w:sz="0" w:space="0" w:color="auto" w:frame="1"/>
                                        <w:lang w:eastAsia="fr-FR"/>
                                      </w:rPr>
                                      <w:t>un justificatif en cours de validit</w:t>
                                    </w:r>
                                    <w:r w:rsidRPr="008A4422">
                                      <w:rPr>
                                        <w:rFonts w:ascii="Times New Roman" w:eastAsia="Times New Roman" w:hAnsi="Times New Roman" w:cs="Times New Roman"/>
                                        <w:i/>
                                        <w:iCs/>
                                        <w:color w:val="3B3F44"/>
                                        <w:sz w:val="21"/>
                                        <w:szCs w:val="21"/>
                                        <w:bdr w:val="none" w:sz="0" w:space="0" w:color="auto" w:frame="1"/>
                                        <w:lang w:eastAsia="fr-FR"/>
                                      </w:rPr>
                                      <w:t>é</w:t>
                                    </w:r>
                                    <w:r w:rsidRPr="008A4422">
                                      <w:rPr>
                                        <w:rFonts w:ascii="inherit" w:eastAsia="Times New Roman" w:hAnsi="inherit" w:cs="Arial"/>
                                        <w:i/>
                                        <w:iCs/>
                                        <w:color w:val="3B3F44"/>
                                        <w:sz w:val="21"/>
                                        <w:szCs w:val="21"/>
                                        <w:bdr w:val="none" w:sz="0" w:space="0" w:color="auto" w:frame="1"/>
                                        <w:lang w:eastAsia="fr-FR"/>
                                      </w:rPr>
                                      <w:t>), ce tarif donne acc</w:t>
                                    </w:r>
                                    <w:r w:rsidRPr="008A4422">
                                      <w:rPr>
                                        <w:rFonts w:ascii="Times New Roman" w:eastAsia="Times New Roman" w:hAnsi="Times New Roman" w:cs="Times New Roman"/>
                                        <w:i/>
                                        <w:iCs/>
                                        <w:color w:val="3B3F44"/>
                                        <w:sz w:val="21"/>
                                        <w:szCs w:val="21"/>
                                        <w:bdr w:val="none" w:sz="0" w:space="0" w:color="auto" w:frame="1"/>
                                        <w:lang w:eastAsia="fr-FR"/>
                                      </w:rPr>
                                      <w:t>è</w:t>
                                    </w:r>
                                    <w:r w:rsidRPr="008A4422">
                                      <w:rPr>
                                        <w:rFonts w:ascii="inherit" w:eastAsia="Times New Roman" w:hAnsi="inherit" w:cs="Arial"/>
                                        <w:i/>
                                        <w:iCs/>
                                        <w:color w:val="3B3F44"/>
                                        <w:sz w:val="21"/>
                                        <w:szCs w:val="21"/>
                                        <w:bdr w:val="none" w:sz="0" w:space="0" w:color="auto" w:frame="1"/>
                                        <w:lang w:eastAsia="fr-FR"/>
                                      </w:rPr>
                                      <w:t xml:space="preserve">s </w:t>
                                    </w:r>
                                    <w:r w:rsidRPr="008A4422">
                                      <w:rPr>
                                        <w:rFonts w:ascii="Times New Roman" w:eastAsia="Times New Roman" w:hAnsi="Times New Roman" w:cs="Times New Roman"/>
                                        <w:i/>
                                        <w:iCs/>
                                        <w:color w:val="3B3F44"/>
                                        <w:sz w:val="21"/>
                                        <w:szCs w:val="21"/>
                                        <w:bdr w:val="none" w:sz="0" w:space="0" w:color="auto" w:frame="1"/>
                                        <w:lang w:eastAsia="fr-FR"/>
                                      </w:rPr>
                                      <w:t>à</w:t>
                                    </w:r>
                                    <w:r w:rsidRPr="008A4422">
                                      <w:rPr>
                                        <w:rFonts w:ascii="inherit" w:eastAsia="Times New Roman" w:hAnsi="inherit" w:cs="Arial"/>
                                        <w:i/>
                                        <w:iCs/>
                                        <w:color w:val="3B3F44"/>
                                        <w:sz w:val="21"/>
                                        <w:szCs w:val="21"/>
                                        <w:bdr w:val="none" w:sz="0" w:space="0" w:color="auto" w:frame="1"/>
                                        <w:lang w:eastAsia="fr-FR"/>
                                      </w:rPr>
                                      <w:t xml:space="preserve"> l'int</w:t>
                                    </w:r>
                                    <w:r w:rsidRPr="008A4422">
                                      <w:rPr>
                                        <w:rFonts w:ascii="Times New Roman" w:eastAsia="Times New Roman" w:hAnsi="Times New Roman" w:cs="Times New Roman"/>
                                        <w:i/>
                                        <w:iCs/>
                                        <w:color w:val="3B3F44"/>
                                        <w:sz w:val="21"/>
                                        <w:szCs w:val="21"/>
                                        <w:bdr w:val="none" w:sz="0" w:space="0" w:color="auto" w:frame="1"/>
                                        <w:lang w:eastAsia="fr-FR"/>
                                      </w:rPr>
                                      <w:t>é</w:t>
                                    </w:r>
                                    <w:r w:rsidRPr="008A4422">
                                      <w:rPr>
                                        <w:rFonts w:ascii="inherit" w:eastAsia="Times New Roman" w:hAnsi="inherit" w:cs="Arial"/>
                                        <w:i/>
                                        <w:iCs/>
                                        <w:color w:val="3B3F44"/>
                                        <w:sz w:val="21"/>
                                        <w:szCs w:val="21"/>
                                        <w:bdr w:val="none" w:sz="0" w:space="0" w:color="auto" w:frame="1"/>
                                        <w:lang w:eastAsia="fr-FR"/>
                                      </w:rPr>
                                      <w:t>gralit</w:t>
                                    </w:r>
                                    <w:r w:rsidRPr="008A4422">
                                      <w:rPr>
                                        <w:rFonts w:ascii="Times New Roman" w:eastAsia="Times New Roman" w:hAnsi="Times New Roman" w:cs="Times New Roman"/>
                                        <w:i/>
                                        <w:iCs/>
                                        <w:color w:val="3B3F44"/>
                                        <w:sz w:val="21"/>
                                        <w:szCs w:val="21"/>
                                        <w:bdr w:val="none" w:sz="0" w:space="0" w:color="auto" w:frame="1"/>
                                        <w:lang w:eastAsia="fr-FR"/>
                                      </w:rPr>
                                      <w:t>é</w:t>
                                    </w:r>
                                    <w:r w:rsidRPr="008A4422">
                                      <w:rPr>
                                        <w:rFonts w:ascii="inherit" w:eastAsia="Times New Roman" w:hAnsi="inherit" w:cs="Arial"/>
                                        <w:i/>
                                        <w:iCs/>
                                        <w:color w:val="3B3F44"/>
                                        <w:sz w:val="21"/>
                                        <w:szCs w:val="21"/>
                                        <w:bdr w:val="none" w:sz="0" w:space="0" w:color="auto" w:frame="1"/>
                                        <w:lang w:eastAsia="fr-FR"/>
                                      </w:rPr>
                                      <w:t xml:space="preserve"> du colloque </w:t>
                                    </w:r>
                                    <w:r w:rsidRPr="008A4422">
                                      <w:rPr>
                                        <w:rFonts w:ascii="Times New Roman" w:eastAsia="Times New Roman" w:hAnsi="Times New Roman" w:cs="Times New Roman"/>
                                        <w:i/>
                                        <w:iCs/>
                                        <w:color w:val="3B3F44"/>
                                        <w:sz w:val="21"/>
                                        <w:szCs w:val="21"/>
                                        <w:bdr w:val="none" w:sz="0" w:space="0" w:color="auto" w:frame="1"/>
                                        <w:lang w:eastAsia="fr-FR"/>
                                      </w:rPr>
                                      <w:t>à</w:t>
                                    </w:r>
                                    <w:r w:rsidRPr="008A4422">
                                      <w:rPr>
                                        <w:rFonts w:ascii="inherit" w:eastAsia="Times New Roman" w:hAnsi="inherit" w:cs="Arial"/>
                                        <w:i/>
                                        <w:iCs/>
                                        <w:color w:val="3B3F44"/>
                                        <w:sz w:val="21"/>
                                        <w:szCs w:val="21"/>
                                        <w:bdr w:val="none" w:sz="0" w:space="0" w:color="auto" w:frame="1"/>
                                        <w:lang w:eastAsia="fr-FR"/>
                                      </w:rPr>
                                      <w:t xml:space="preserve"> un prix r</w:t>
                                    </w:r>
                                    <w:r w:rsidRPr="008A4422">
                                      <w:rPr>
                                        <w:rFonts w:ascii="Times New Roman" w:eastAsia="Times New Roman" w:hAnsi="Times New Roman" w:cs="Times New Roman"/>
                                        <w:i/>
                                        <w:iCs/>
                                        <w:color w:val="3B3F44"/>
                                        <w:sz w:val="21"/>
                                        <w:szCs w:val="21"/>
                                        <w:bdr w:val="none" w:sz="0" w:space="0" w:color="auto" w:frame="1"/>
                                        <w:lang w:eastAsia="fr-FR"/>
                                      </w:rPr>
                                      <w:t>é</w:t>
                                    </w:r>
                                    <w:r w:rsidRPr="008A4422">
                                      <w:rPr>
                                        <w:rFonts w:ascii="inherit" w:eastAsia="Times New Roman" w:hAnsi="inherit" w:cs="Arial"/>
                                        <w:i/>
                                        <w:iCs/>
                                        <w:color w:val="3B3F44"/>
                                        <w:sz w:val="21"/>
                                        <w:szCs w:val="21"/>
                                        <w:bdr w:val="none" w:sz="0" w:space="0" w:color="auto" w:frame="1"/>
                                        <w:lang w:eastAsia="fr-FR"/>
                                      </w:rPr>
                                      <w:t>duit. Ne donne pas la possibilit</w:t>
                                    </w:r>
                                    <w:r w:rsidRPr="008A4422">
                                      <w:rPr>
                                        <w:rFonts w:ascii="Times New Roman" w:eastAsia="Times New Roman" w:hAnsi="Times New Roman" w:cs="Times New Roman"/>
                                        <w:i/>
                                        <w:iCs/>
                                        <w:color w:val="3B3F44"/>
                                        <w:sz w:val="21"/>
                                        <w:szCs w:val="21"/>
                                        <w:bdr w:val="none" w:sz="0" w:space="0" w:color="auto" w:frame="1"/>
                                        <w:lang w:eastAsia="fr-FR"/>
                                      </w:rPr>
                                      <w:t>é</w:t>
                                    </w:r>
                                    <w:r w:rsidRPr="008A4422">
                                      <w:rPr>
                                        <w:rFonts w:ascii="inherit" w:eastAsia="Times New Roman" w:hAnsi="inherit" w:cs="Arial"/>
                                        <w:i/>
                                        <w:iCs/>
                                        <w:color w:val="3B3F44"/>
                                        <w:sz w:val="21"/>
                                        <w:szCs w:val="21"/>
                                        <w:bdr w:val="none" w:sz="0" w:space="0" w:color="auto" w:frame="1"/>
                                        <w:lang w:eastAsia="fr-FR"/>
                                      </w:rPr>
                                      <w:t xml:space="preserve"> d</w:t>
                                    </w:r>
                                    <w:r w:rsidRPr="008A4422">
                                      <w:rPr>
                                        <w:rFonts w:ascii="Times New Roman" w:eastAsia="Times New Roman" w:hAnsi="Times New Roman" w:cs="Times New Roman"/>
                                        <w:i/>
                                        <w:iCs/>
                                        <w:color w:val="3B3F44"/>
                                        <w:sz w:val="21"/>
                                        <w:szCs w:val="21"/>
                                        <w:bdr w:val="none" w:sz="0" w:space="0" w:color="auto" w:frame="1"/>
                                        <w:lang w:eastAsia="fr-FR"/>
                                      </w:rPr>
                                      <w:t>’</w:t>
                                    </w:r>
                                    <w:r w:rsidRPr="008A4422">
                                      <w:rPr>
                                        <w:rFonts w:ascii="inherit" w:eastAsia="Times New Roman" w:hAnsi="inherit" w:cs="Arial"/>
                                        <w:i/>
                                        <w:iCs/>
                                        <w:color w:val="3B3F44"/>
                                        <w:sz w:val="21"/>
                                        <w:szCs w:val="21"/>
                                        <w:bdr w:val="none" w:sz="0" w:space="0" w:color="auto" w:frame="1"/>
                                        <w:lang w:eastAsia="fr-FR"/>
                                      </w:rPr>
                                      <w:t>acc</w:t>
                                    </w:r>
                                    <w:r w:rsidRPr="008A4422">
                                      <w:rPr>
                                        <w:rFonts w:ascii="Times New Roman" w:eastAsia="Times New Roman" w:hAnsi="Times New Roman" w:cs="Times New Roman"/>
                                        <w:i/>
                                        <w:iCs/>
                                        <w:color w:val="3B3F44"/>
                                        <w:sz w:val="21"/>
                                        <w:szCs w:val="21"/>
                                        <w:bdr w:val="none" w:sz="0" w:space="0" w:color="auto" w:frame="1"/>
                                        <w:lang w:eastAsia="fr-FR"/>
                                      </w:rPr>
                                      <w:t>é</w:t>
                                    </w:r>
                                    <w:r w:rsidRPr="008A4422">
                                      <w:rPr>
                                        <w:rFonts w:ascii="inherit" w:eastAsia="Times New Roman" w:hAnsi="inherit" w:cs="Arial"/>
                                        <w:i/>
                                        <w:iCs/>
                                        <w:color w:val="3B3F44"/>
                                        <w:sz w:val="21"/>
                                        <w:szCs w:val="21"/>
                                        <w:bdr w:val="none" w:sz="0" w:space="0" w:color="auto" w:frame="1"/>
                                        <w:lang w:eastAsia="fr-FR"/>
                                      </w:rPr>
                                      <w:t>der au repas.</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 </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i/>
                                        <w:iCs/>
                                        <w:color w:val="3B3F44"/>
                                        <w:sz w:val="24"/>
                                        <w:szCs w:val="24"/>
                                        <w:lang w:eastAsia="fr-FR"/>
                                      </w:rPr>
                                      <w:t>Optionnel :</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i/>
                                        <w:iCs/>
                                        <w:color w:val="3B3F44"/>
                                        <w:sz w:val="24"/>
                                        <w:szCs w:val="24"/>
                                        <w:lang w:eastAsia="fr-FR"/>
                                      </w:rPr>
                                      <w:t>Il vous sera possible (dans la limite des places disponibles) de profiter d’un repas au prix de 17€.</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 </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Les places étant limitées, nous vous recommandons de réserver rapidement pour garantir votre participation.</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t> </w:t>
                                    </w:r>
                                  </w:p>
                                  <w:p w:rsidR="008A4422" w:rsidRPr="008A4422" w:rsidRDefault="008A4422" w:rsidP="008A4422">
                                    <w:pPr>
                                      <w:spacing w:after="0" w:line="240" w:lineRule="auto"/>
                                      <w:jc w:val="both"/>
                                      <w:textAlignment w:val="baseline"/>
                                      <w:rPr>
                                        <w:rFonts w:ascii="Arial" w:eastAsia="Times New Roman" w:hAnsi="Arial" w:cs="Arial"/>
                                        <w:color w:val="3B3F44"/>
                                        <w:sz w:val="24"/>
                                        <w:szCs w:val="24"/>
                                        <w:lang w:eastAsia="fr-FR"/>
                                      </w:rPr>
                                    </w:pPr>
                                    <w:r w:rsidRPr="008A4422">
                                      <w:rPr>
                                        <w:rFonts w:ascii="Arial" w:eastAsia="Times New Roman" w:hAnsi="Arial" w:cs="Arial"/>
                                        <w:b/>
                                        <w:bCs/>
                                        <w:i/>
                                        <w:iCs/>
                                        <w:color w:val="3B3F44"/>
                                        <w:sz w:val="24"/>
                                        <w:szCs w:val="24"/>
                                        <w:lang w:eastAsia="fr-FR"/>
                                      </w:rPr>
                                      <w:t xml:space="preserve">Sachez qu’il est encore possible d’adhérer à notre association (si cela n’est pas déjà fait), vous trouverez le lien </w:t>
                                    </w:r>
                                    <w:proofErr w:type="spellStart"/>
                                    <w:r w:rsidRPr="008A4422">
                                      <w:rPr>
                                        <w:rFonts w:ascii="Arial" w:eastAsia="Times New Roman" w:hAnsi="Arial" w:cs="Arial"/>
                                        <w:b/>
                                        <w:bCs/>
                                        <w:i/>
                                        <w:iCs/>
                                        <w:color w:val="3B3F44"/>
                                        <w:sz w:val="24"/>
                                        <w:szCs w:val="24"/>
                                        <w:lang w:eastAsia="fr-FR"/>
                                      </w:rPr>
                                      <w:t>ci dessous</w:t>
                                    </w:r>
                                    <w:proofErr w:type="spellEnd"/>
                                    <w:r w:rsidRPr="008A4422">
                                      <w:rPr>
                                        <w:rFonts w:ascii="Arial" w:eastAsia="Times New Roman" w:hAnsi="Arial" w:cs="Arial"/>
                                        <w:b/>
                                        <w:bCs/>
                                        <w:i/>
                                        <w:iCs/>
                                        <w:color w:val="3B3F44"/>
                                        <w:sz w:val="24"/>
                                        <w:szCs w:val="24"/>
                                        <w:lang w:eastAsia="fr-FR"/>
                                      </w:rPr>
                                      <w:t>.</w:t>
                                    </w:r>
                                  </w:p>
                                </w:tc>
                              </w:tr>
                              <w:tr w:rsidR="008A4422" w:rsidRPr="008A4422">
                                <w:trPr>
                                  <w:trHeight w:val="180"/>
                                </w:trPr>
                                <w:tc>
                                  <w:tcPr>
                                    <w:tcW w:w="0" w:type="auto"/>
                                    <w:vAlign w:val="center"/>
                                    <w:hideMark/>
                                  </w:tcPr>
                                  <w:p w:rsidR="008A4422" w:rsidRPr="008A4422" w:rsidRDefault="008A4422" w:rsidP="008A4422">
                                    <w:pPr>
                                      <w:spacing w:after="0" w:line="180" w:lineRule="atLeast"/>
                                      <w:rPr>
                                        <w:rFonts w:ascii="Times New Roman" w:eastAsia="Times New Roman" w:hAnsi="Times New Roman" w:cs="Times New Roman"/>
                                        <w:sz w:val="23"/>
                                        <w:szCs w:val="23"/>
                                        <w:lang w:eastAsia="fr-FR"/>
                                      </w:rPr>
                                    </w:pPr>
                                    <w:r w:rsidRPr="008A4422">
                                      <w:rPr>
                                        <w:rFonts w:ascii="Times New Roman" w:eastAsia="Times New Roman" w:hAnsi="Times New Roman" w:cs="Times New Roman"/>
                                        <w:sz w:val="23"/>
                                        <w:szCs w:val="23"/>
                                        <w:lang w:eastAsia="fr-FR"/>
                                      </w:rPr>
                                      <w:softHyphen/>
                                    </w: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Segoe UI" w:eastAsia="Times New Roman" w:hAnsi="Segoe UI" w:cs="Segoe UI"/>
                <w:color w:val="242424"/>
                <w:sz w:val="23"/>
                <w:szCs w:val="23"/>
                <w:lang w:eastAsia="fr-FR"/>
              </w:rPr>
            </w:pPr>
          </w:p>
        </w:tc>
      </w:tr>
    </w:tbl>
    <w:p w:rsidR="008A4422" w:rsidRPr="008A4422" w:rsidRDefault="008A4422" w:rsidP="008A4422">
      <w:pPr>
        <w:spacing w:after="0" w:line="240" w:lineRule="auto"/>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9072"/>
      </w:tblGrid>
      <w:tr w:rsidR="008A4422" w:rsidRPr="008A4422" w:rsidTr="008A4422">
        <w:trPr>
          <w:jc w:val="center"/>
        </w:trPr>
        <w:tc>
          <w:tcPr>
            <w:tcW w:w="0" w:type="auto"/>
            <w:shd w:val="clear" w:color="auto" w:fill="EFF2F7"/>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tcMar>
                                <w:top w:w="225" w:type="dxa"/>
                                <w:left w:w="0" w:type="dxa"/>
                                <w:bottom w:w="225" w:type="dxa"/>
                                <w:right w:w="0" w:type="dxa"/>
                              </w:tcMar>
                              <w:vAlign w:val="center"/>
                              <w:hideMark/>
                            </w:tcPr>
                            <w:tbl>
                              <w:tblPr>
                                <w:tblW w:w="4275" w:type="dxa"/>
                                <w:jc w:val="center"/>
                                <w:tblBorders>
                                  <w:top w:val="single" w:sz="2" w:space="0" w:color="F3951B"/>
                                  <w:left w:val="single" w:sz="2" w:space="0" w:color="F3951B"/>
                                  <w:bottom w:val="single" w:sz="2" w:space="0" w:color="F3951B"/>
                                  <w:right w:val="single" w:sz="2" w:space="0" w:color="F3951B"/>
                                </w:tblBorders>
                                <w:shd w:val="clear" w:color="auto" w:fill="F3951B"/>
                                <w:tblCellMar>
                                  <w:left w:w="0" w:type="dxa"/>
                                  <w:right w:w="0" w:type="dxa"/>
                                </w:tblCellMar>
                                <w:tblLook w:val="04A0" w:firstRow="1" w:lastRow="0" w:firstColumn="1" w:lastColumn="0" w:noHBand="0" w:noVBand="1"/>
                              </w:tblPr>
                              <w:tblGrid>
                                <w:gridCol w:w="4275"/>
                              </w:tblGrid>
                              <w:tr w:rsidR="008A4422" w:rsidRPr="008A4422">
                                <w:trPr>
                                  <w:trHeight w:val="216"/>
                                  <w:jc w:val="center"/>
                                </w:trPr>
                                <w:tc>
                                  <w:tcPr>
                                    <w:tcW w:w="0" w:type="auto"/>
                                    <w:shd w:val="clear" w:color="auto" w:fill="F3951B"/>
                                    <w:tcMar>
                                      <w:top w:w="180" w:type="dxa"/>
                                      <w:left w:w="0" w:type="dxa"/>
                                      <w:bottom w:w="180" w:type="dxa"/>
                                      <w:right w:w="0" w:type="dxa"/>
                                    </w:tcMar>
                                    <w:hideMark/>
                                  </w:tcPr>
                                  <w:p w:rsidR="008A4422" w:rsidRPr="008A4422" w:rsidRDefault="008A4422" w:rsidP="008A4422">
                                    <w:pPr>
                                      <w:spacing w:after="0" w:line="216" w:lineRule="atLeast"/>
                                      <w:jc w:val="center"/>
                                      <w:rPr>
                                        <w:rFonts w:ascii="Arial" w:eastAsia="Times New Roman" w:hAnsi="Arial" w:cs="Arial"/>
                                        <w:color w:val="000000"/>
                                        <w:sz w:val="24"/>
                                        <w:szCs w:val="24"/>
                                        <w:lang w:eastAsia="fr-FR"/>
                                      </w:rPr>
                                    </w:pPr>
                                    <w:hyperlink r:id="rId9" w:tooltip="Adhésion" w:history="1">
                                      <w:r w:rsidRPr="008A4422">
                                        <w:rPr>
                                          <w:rFonts w:ascii="Arial" w:eastAsia="Times New Roman" w:hAnsi="Arial" w:cs="Arial"/>
                                          <w:b/>
                                          <w:bCs/>
                                          <w:color w:val="000000"/>
                                          <w:sz w:val="24"/>
                                          <w:szCs w:val="24"/>
                                          <w:bdr w:val="none" w:sz="0" w:space="0" w:color="auto" w:frame="1"/>
                                          <w:lang w:eastAsia="fr-FR"/>
                                        </w:rPr>
                                        <w:t>Adhérer dès maintenant !</w:t>
                                      </w:r>
                                    </w:hyperlink>
                                  </w:p>
                                </w:tc>
                              </w:tr>
                            </w:tbl>
                            <w:p w:rsidR="008A4422" w:rsidRPr="008A4422" w:rsidRDefault="008A4422" w:rsidP="008A4422">
                              <w:pPr>
                                <w:spacing w:after="0" w:line="240" w:lineRule="auto"/>
                                <w:jc w:val="center"/>
                                <w:rPr>
                                  <w:rFonts w:ascii="Times New Roman" w:eastAsia="Times New Roman" w:hAnsi="Times New Roman" w:cs="Times New Roman"/>
                                  <w:sz w:val="24"/>
                                  <w:szCs w:val="24"/>
                                  <w:lang w:eastAsia="fr-FR"/>
                                </w:rPr>
                              </w:pPr>
                            </w:p>
                          </w:tc>
                        </w:tr>
                        <w:tr w:rsidR="008A4422" w:rsidRPr="008A4422">
                          <w:tc>
                            <w:tcPr>
                              <w:tcW w:w="0" w:type="auto"/>
                              <w:tcMar>
                                <w:top w:w="225" w:type="dxa"/>
                                <w:left w:w="0" w:type="dxa"/>
                                <w:bottom w:w="225" w:type="dxa"/>
                                <w:right w:w="0" w:type="dxa"/>
                              </w:tcMar>
                              <w:vAlign w:val="center"/>
                              <w:hideMark/>
                            </w:tcPr>
                            <w:tbl>
                              <w:tblPr>
                                <w:tblW w:w="4275" w:type="dxa"/>
                                <w:jc w:val="center"/>
                                <w:tblBorders>
                                  <w:top w:val="single" w:sz="2" w:space="0" w:color="F3951B"/>
                                  <w:left w:val="single" w:sz="2" w:space="0" w:color="F3951B"/>
                                  <w:bottom w:val="single" w:sz="2" w:space="0" w:color="F3951B"/>
                                  <w:right w:val="single" w:sz="2" w:space="0" w:color="F3951B"/>
                                </w:tblBorders>
                                <w:shd w:val="clear" w:color="auto" w:fill="F3951B"/>
                                <w:tblCellMar>
                                  <w:left w:w="0" w:type="dxa"/>
                                  <w:right w:w="0" w:type="dxa"/>
                                </w:tblCellMar>
                                <w:tblLook w:val="04A0" w:firstRow="1" w:lastRow="0" w:firstColumn="1" w:lastColumn="0" w:noHBand="0" w:noVBand="1"/>
                              </w:tblPr>
                              <w:tblGrid>
                                <w:gridCol w:w="4275"/>
                              </w:tblGrid>
                              <w:tr w:rsidR="008A4422" w:rsidRPr="008A4422">
                                <w:trPr>
                                  <w:trHeight w:val="216"/>
                                  <w:jc w:val="center"/>
                                </w:trPr>
                                <w:tc>
                                  <w:tcPr>
                                    <w:tcW w:w="0" w:type="auto"/>
                                    <w:shd w:val="clear" w:color="auto" w:fill="F3951B"/>
                                    <w:tcMar>
                                      <w:top w:w="180" w:type="dxa"/>
                                      <w:left w:w="75" w:type="dxa"/>
                                      <w:bottom w:w="180" w:type="dxa"/>
                                      <w:right w:w="75" w:type="dxa"/>
                                    </w:tcMar>
                                    <w:hideMark/>
                                  </w:tcPr>
                                  <w:p w:rsidR="008A4422" w:rsidRPr="008A4422" w:rsidRDefault="008A4422" w:rsidP="008A4422">
                                    <w:pPr>
                                      <w:spacing w:after="0" w:line="216" w:lineRule="atLeast"/>
                                      <w:jc w:val="center"/>
                                      <w:rPr>
                                        <w:rFonts w:ascii="Arial" w:eastAsia="Times New Roman" w:hAnsi="Arial" w:cs="Arial"/>
                                        <w:color w:val="000000"/>
                                        <w:sz w:val="24"/>
                                        <w:szCs w:val="24"/>
                                        <w:lang w:eastAsia="fr-FR"/>
                                      </w:rPr>
                                    </w:pPr>
                                    <w:hyperlink r:id="rId10" w:tooltip="Inscription" w:history="1">
                                      <w:r w:rsidRPr="008A4422">
                                        <w:rPr>
                                          <w:rFonts w:ascii="Arial" w:eastAsia="Times New Roman" w:hAnsi="Arial" w:cs="Arial"/>
                                          <w:b/>
                                          <w:bCs/>
                                          <w:color w:val="000000"/>
                                          <w:sz w:val="24"/>
                                          <w:szCs w:val="24"/>
                                          <w:bdr w:val="none" w:sz="0" w:space="0" w:color="auto" w:frame="1"/>
                                          <w:lang w:eastAsia="fr-FR"/>
                                        </w:rPr>
                                        <w:t>S'inscrire au colloque par ici !</w:t>
                                      </w:r>
                                    </w:hyperlink>
                                  </w:p>
                                </w:tc>
                              </w:tr>
                            </w:tbl>
                            <w:p w:rsidR="008A4422" w:rsidRPr="008A4422" w:rsidRDefault="008A4422" w:rsidP="008A4422">
                              <w:pPr>
                                <w:spacing w:after="0" w:line="240" w:lineRule="auto"/>
                                <w:jc w:val="center"/>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Segoe UI" w:eastAsia="Times New Roman" w:hAnsi="Segoe UI" w:cs="Segoe UI"/>
                <w:color w:val="242424"/>
                <w:sz w:val="23"/>
                <w:szCs w:val="23"/>
                <w:lang w:eastAsia="fr-FR"/>
              </w:rPr>
            </w:pPr>
          </w:p>
        </w:tc>
      </w:tr>
    </w:tbl>
    <w:p w:rsidR="008A4422" w:rsidRPr="008A4422" w:rsidRDefault="008A4422" w:rsidP="008A4422">
      <w:pPr>
        <w:spacing w:after="0" w:line="240" w:lineRule="auto"/>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9072"/>
      </w:tblGrid>
      <w:tr w:rsidR="008A4422" w:rsidRPr="008A4422" w:rsidTr="008A4422">
        <w:trPr>
          <w:jc w:val="center"/>
        </w:trPr>
        <w:tc>
          <w:tcPr>
            <w:tcW w:w="0" w:type="auto"/>
            <w:shd w:val="clear" w:color="auto" w:fill="EFF2F7"/>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tcMar>
                                      <w:top w:w="225" w:type="dxa"/>
                                      <w:left w:w="0" w:type="dxa"/>
                                      <w:bottom w:w="225" w:type="dxa"/>
                                      <w:right w:w="0" w:type="dxa"/>
                                    </w:tcMar>
                                    <w:hideMark/>
                                  </w:tcPr>
                                  <w:p w:rsidR="008A4422" w:rsidRPr="008A4422" w:rsidRDefault="008A4422" w:rsidP="008A4422">
                                    <w:pPr>
                                      <w:spacing w:after="0" w:line="480" w:lineRule="auto"/>
                                      <w:jc w:val="both"/>
                                      <w:textAlignment w:val="baseline"/>
                                      <w:divId w:val="1289244165"/>
                                      <w:rPr>
                                        <w:rFonts w:ascii="Arial" w:eastAsia="Times New Roman" w:hAnsi="Arial" w:cs="Arial"/>
                                        <w:color w:val="3B3F44"/>
                                        <w:sz w:val="24"/>
                                        <w:szCs w:val="24"/>
                                        <w:lang w:eastAsia="fr-FR"/>
                                      </w:rPr>
                                    </w:pPr>
                                    <w:r w:rsidRPr="008A4422">
                                      <w:rPr>
                                        <w:rFonts w:ascii="Arial" w:eastAsia="Times New Roman" w:hAnsi="Arial" w:cs="Arial"/>
                                        <w:color w:val="3B3F44"/>
                                        <w:sz w:val="24"/>
                                        <w:szCs w:val="24"/>
                                        <w:lang w:eastAsia="fr-FR"/>
                                      </w:rPr>
                                      <w:lastRenderedPageBreak/>
                                      <w:t>Pour toutes questions ou problématiques liées à l'inscription ou au colloque, n'hésitez pas à nous contacter via notre adresse mail : </w:t>
                                    </w:r>
                                    <w:hyperlink r:id="rId11" w:history="1">
                                      <w:r w:rsidRPr="008A4422">
                                        <w:rPr>
                                          <w:rFonts w:ascii="Arial" w:eastAsia="Times New Roman" w:hAnsi="Arial" w:cs="Arial"/>
                                          <w:color w:val="F3951B"/>
                                          <w:sz w:val="24"/>
                                          <w:szCs w:val="24"/>
                                          <w:u w:val="single"/>
                                          <w:bdr w:val="none" w:sz="0" w:space="0" w:color="auto" w:frame="1"/>
                                          <w:lang w:eastAsia="fr-FR"/>
                                        </w:rPr>
                                        <w:t>contact@chrysallis-drome.fr</w:t>
                                      </w:r>
                                    </w:hyperlink>
                                    <w:r w:rsidRPr="008A4422">
                                      <w:rPr>
                                        <w:rFonts w:ascii="Arial" w:eastAsia="Times New Roman" w:hAnsi="Arial" w:cs="Arial"/>
                                        <w:color w:val="3B3F44"/>
                                        <w:sz w:val="24"/>
                                        <w:szCs w:val="24"/>
                                        <w:lang w:eastAsia="fr-FR"/>
                                      </w:rPr>
                                      <w:t> .</w:t>
                                    </w: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Segoe UI" w:eastAsia="Times New Roman" w:hAnsi="Segoe UI" w:cs="Segoe UI"/>
                <w:color w:val="242424"/>
                <w:sz w:val="23"/>
                <w:szCs w:val="23"/>
                <w:lang w:eastAsia="fr-FR"/>
              </w:rPr>
            </w:pPr>
          </w:p>
        </w:tc>
      </w:tr>
    </w:tbl>
    <w:p w:rsidR="008A4422" w:rsidRPr="008A4422" w:rsidRDefault="008A4422" w:rsidP="008A4422">
      <w:pPr>
        <w:spacing w:after="0" w:line="240" w:lineRule="auto"/>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9072"/>
      </w:tblGrid>
      <w:tr w:rsidR="008A4422" w:rsidRPr="008A4422" w:rsidTr="008A4422">
        <w:trPr>
          <w:jc w:val="center"/>
        </w:trPr>
        <w:tc>
          <w:tcPr>
            <w:tcW w:w="0" w:type="auto"/>
            <w:shd w:val="clear" w:color="auto" w:fill="EFF2F7"/>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tcMar>
                                <w:top w:w="225" w:type="dxa"/>
                                <w:left w:w="0" w:type="dxa"/>
                                <w:bottom w:w="0" w:type="dxa"/>
                                <w:right w:w="0" w:type="dxa"/>
                              </w:tcMar>
                              <w:vAlign w:val="center"/>
                              <w:hideMark/>
                            </w:tcPr>
                            <w:p w:rsidR="008A4422" w:rsidRPr="008A4422" w:rsidRDefault="008A4422" w:rsidP="008A4422">
                              <w:pPr>
                                <w:spacing w:after="0" w:line="240" w:lineRule="auto"/>
                                <w:textAlignment w:val="baseline"/>
                                <w:outlineLvl w:val="1"/>
                                <w:rPr>
                                  <w:rFonts w:ascii="Arial" w:eastAsia="Times New Roman" w:hAnsi="Arial" w:cs="Arial"/>
                                  <w:b/>
                                  <w:bCs/>
                                  <w:color w:val="1F2D3D"/>
                                  <w:sz w:val="48"/>
                                  <w:szCs w:val="48"/>
                                  <w:lang w:eastAsia="fr-FR"/>
                                </w:rPr>
                              </w:pPr>
                              <w:r w:rsidRPr="008A4422">
                                <w:rPr>
                                  <w:rFonts w:ascii="Arial" w:eastAsia="Times New Roman" w:hAnsi="Arial" w:cs="Arial"/>
                                  <w:b/>
                                  <w:bCs/>
                                  <w:color w:val="1F2D3D"/>
                                  <w:sz w:val="48"/>
                                  <w:szCs w:val="48"/>
                                  <w:lang w:eastAsia="fr-FR"/>
                                </w:rPr>
                                <w:t>Nous vous espérons nombreux, </w:t>
                              </w:r>
                            </w:p>
                            <w:p w:rsidR="008A4422" w:rsidRPr="008A4422" w:rsidRDefault="008A4422" w:rsidP="008A4422">
                              <w:pPr>
                                <w:spacing w:after="0" w:line="240" w:lineRule="auto"/>
                                <w:textAlignment w:val="baseline"/>
                                <w:rPr>
                                  <w:rFonts w:ascii="Arial" w:eastAsia="Times New Roman" w:hAnsi="Arial" w:cs="Arial"/>
                                  <w:color w:val="3B3F44"/>
                                  <w:sz w:val="24"/>
                                  <w:szCs w:val="24"/>
                                  <w:lang w:eastAsia="fr-FR"/>
                                </w:rPr>
                              </w:pPr>
                              <w:proofErr w:type="gramStart"/>
                              <w:r w:rsidRPr="008A4422">
                                <w:rPr>
                                  <w:rFonts w:ascii="Arial" w:eastAsia="Times New Roman" w:hAnsi="Arial" w:cs="Arial"/>
                                  <w:color w:val="3B3F44"/>
                                  <w:sz w:val="24"/>
                                  <w:szCs w:val="24"/>
                                  <w:lang w:eastAsia="fr-FR"/>
                                </w:rPr>
                                <w:t>Tout</w:t>
                              </w:r>
                              <w:proofErr w:type="gramEnd"/>
                              <w:r w:rsidRPr="008A4422">
                                <w:rPr>
                                  <w:rFonts w:ascii="Arial" w:eastAsia="Times New Roman" w:hAnsi="Arial" w:cs="Arial"/>
                                  <w:color w:val="3B3F44"/>
                                  <w:sz w:val="24"/>
                                  <w:szCs w:val="24"/>
                                  <w:lang w:eastAsia="fr-FR"/>
                                </w:rPr>
                                <w:t xml:space="preserve"> l'équipe de </w:t>
                              </w:r>
                              <w:proofErr w:type="spellStart"/>
                              <w:r w:rsidRPr="008A4422">
                                <w:rPr>
                                  <w:rFonts w:ascii="Arial" w:eastAsia="Times New Roman" w:hAnsi="Arial" w:cs="Arial"/>
                                  <w:color w:val="3B3F44"/>
                                  <w:sz w:val="24"/>
                                  <w:szCs w:val="24"/>
                                  <w:lang w:eastAsia="fr-FR"/>
                                </w:rPr>
                                <w:t>Chrysallis</w:t>
                              </w:r>
                              <w:proofErr w:type="spellEnd"/>
                              <w:r w:rsidRPr="008A4422">
                                <w:rPr>
                                  <w:rFonts w:ascii="Arial" w:eastAsia="Times New Roman" w:hAnsi="Arial" w:cs="Arial"/>
                                  <w:color w:val="3B3F44"/>
                                  <w:sz w:val="24"/>
                                  <w:szCs w:val="24"/>
                                  <w:lang w:eastAsia="fr-FR"/>
                                </w:rPr>
                                <w:t xml:space="preserve"> Drôme. </w:t>
                              </w: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Segoe UI" w:eastAsia="Times New Roman" w:hAnsi="Segoe UI" w:cs="Segoe UI"/>
                <w:color w:val="242424"/>
                <w:sz w:val="23"/>
                <w:szCs w:val="23"/>
                <w:lang w:eastAsia="fr-FR"/>
              </w:rPr>
            </w:pPr>
          </w:p>
        </w:tc>
      </w:tr>
    </w:tbl>
    <w:p w:rsidR="008A4422" w:rsidRPr="008A4422" w:rsidRDefault="008A4422" w:rsidP="008A4422">
      <w:pPr>
        <w:spacing w:after="0" w:line="240" w:lineRule="auto"/>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9072"/>
      </w:tblGrid>
      <w:tr w:rsidR="008A4422" w:rsidRPr="008A4422" w:rsidTr="008A4422">
        <w:trPr>
          <w:jc w:val="center"/>
        </w:trPr>
        <w:tc>
          <w:tcPr>
            <w:tcW w:w="0" w:type="auto"/>
            <w:shd w:val="clear" w:color="auto" w:fill="EFF2F7"/>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8A4422" w:rsidRPr="008A4422">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tcMar>
                                      <w:top w:w="225" w:type="dxa"/>
                                      <w:left w:w="0" w:type="dxa"/>
                                      <w:bottom w:w="0" w:type="dxa"/>
                                      <w:right w:w="0" w:type="dxa"/>
                                    </w:tcMar>
                                    <w:hideMark/>
                                  </w:tcPr>
                                  <w:p w:rsidR="008A4422" w:rsidRPr="008A4422" w:rsidRDefault="008A4422" w:rsidP="008A4422">
                                    <w:pPr>
                                      <w:spacing w:after="0" w:line="240" w:lineRule="auto"/>
                                      <w:jc w:val="center"/>
                                      <w:textAlignment w:val="baseline"/>
                                      <w:divId w:val="745541155"/>
                                      <w:rPr>
                                        <w:rFonts w:ascii="Arial" w:eastAsia="Times New Roman" w:hAnsi="Arial" w:cs="Arial"/>
                                        <w:color w:val="3B3F44"/>
                                        <w:sz w:val="27"/>
                                        <w:szCs w:val="27"/>
                                        <w:lang w:eastAsia="fr-FR"/>
                                      </w:rPr>
                                    </w:pPr>
                                    <w:proofErr w:type="spellStart"/>
                                    <w:r w:rsidRPr="008A4422">
                                      <w:rPr>
                                        <w:rFonts w:ascii="Arial" w:eastAsia="Times New Roman" w:hAnsi="Arial" w:cs="Arial"/>
                                        <w:b/>
                                        <w:bCs/>
                                        <w:color w:val="3B3F44"/>
                                        <w:sz w:val="27"/>
                                        <w:szCs w:val="27"/>
                                        <w:lang w:eastAsia="fr-FR"/>
                                      </w:rPr>
                                      <w:t>Chrysallis</w:t>
                                    </w:r>
                                    <w:proofErr w:type="spellEnd"/>
                                    <w:r w:rsidRPr="008A4422">
                                      <w:rPr>
                                        <w:rFonts w:ascii="Arial" w:eastAsia="Times New Roman" w:hAnsi="Arial" w:cs="Arial"/>
                                        <w:b/>
                                        <w:bCs/>
                                        <w:color w:val="3B3F44"/>
                                        <w:sz w:val="27"/>
                                        <w:szCs w:val="27"/>
                                        <w:lang w:eastAsia="fr-FR"/>
                                      </w:rPr>
                                      <w:t xml:space="preserve"> Drôme</w:t>
                                    </w: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r w:rsidR="008A4422" w:rsidRPr="008A4422">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hideMark/>
                                  </w:tcPr>
                                  <w:p w:rsidR="008A4422" w:rsidRPr="008A4422" w:rsidRDefault="008A4422" w:rsidP="008A4422">
                                    <w:pPr>
                                      <w:spacing w:after="0" w:line="240" w:lineRule="auto"/>
                                      <w:jc w:val="center"/>
                                      <w:textAlignment w:val="baseline"/>
                                      <w:rPr>
                                        <w:rFonts w:ascii="Arial" w:eastAsia="Times New Roman" w:hAnsi="Arial" w:cs="Arial"/>
                                        <w:color w:val="3B3F44"/>
                                        <w:sz w:val="21"/>
                                        <w:szCs w:val="21"/>
                                        <w:lang w:eastAsia="fr-FR"/>
                                      </w:rPr>
                                    </w:pPr>
                                    <w:r w:rsidRPr="008A4422">
                                      <w:rPr>
                                        <w:rFonts w:ascii="Arial" w:eastAsia="Times New Roman" w:hAnsi="Arial" w:cs="Arial"/>
                                        <w:color w:val="3B3F44"/>
                                        <w:sz w:val="21"/>
                                        <w:szCs w:val="21"/>
                                        <w:lang w:eastAsia="fr-FR"/>
                                      </w:rPr>
                                      <w:t>5 boulevard Gabriel Péri, 26100, Romans sur Isère</w:t>
                                    </w: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r w:rsidR="008A4422" w:rsidRPr="008A4422">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tcMar>
                                      <w:top w:w="225" w:type="dxa"/>
                                      <w:left w:w="0" w:type="dxa"/>
                                      <w:bottom w:w="0" w:type="dxa"/>
                                      <w:right w:w="0" w:type="dxa"/>
                                    </w:tcMar>
                                    <w:hideMark/>
                                  </w:tcPr>
                                  <w:p w:rsidR="008A4422" w:rsidRPr="008A4422" w:rsidRDefault="008A4422" w:rsidP="008A4422">
                                    <w:pPr>
                                      <w:spacing w:after="0" w:line="240" w:lineRule="auto"/>
                                      <w:jc w:val="center"/>
                                      <w:textAlignment w:val="baseline"/>
                                      <w:rPr>
                                        <w:rFonts w:ascii="Arial" w:eastAsia="Times New Roman" w:hAnsi="Arial" w:cs="Arial"/>
                                        <w:color w:val="3B3F44"/>
                                        <w:sz w:val="21"/>
                                        <w:szCs w:val="21"/>
                                        <w:lang w:eastAsia="fr-FR"/>
                                      </w:rPr>
                                    </w:pPr>
                                    <w:r w:rsidRPr="008A4422">
                                      <w:rPr>
                                        <w:rFonts w:ascii="Arial" w:eastAsia="Times New Roman" w:hAnsi="Arial" w:cs="Arial"/>
                                        <w:color w:val="3B3F44"/>
                                        <w:sz w:val="21"/>
                                        <w:szCs w:val="21"/>
                                        <w:lang w:eastAsia="fr-FR"/>
                                      </w:rPr>
                                      <w:t>Cet email a été envoyé à patrick.dauvier@hotmail.fr</w:t>
                                    </w: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r w:rsidR="008A4422" w:rsidRPr="008A4422">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hideMark/>
                                  </w:tcPr>
                                  <w:p w:rsidR="008A4422" w:rsidRPr="008A4422" w:rsidRDefault="008A4422" w:rsidP="008A4422">
                                    <w:pPr>
                                      <w:spacing w:after="0" w:line="240" w:lineRule="auto"/>
                                      <w:jc w:val="center"/>
                                      <w:textAlignment w:val="baseline"/>
                                      <w:rPr>
                                        <w:rFonts w:ascii="Arial" w:eastAsia="Times New Roman" w:hAnsi="Arial" w:cs="Arial"/>
                                        <w:color w:val="3B3F44"/>
                                        <w:sz w:val="21"/>
                                        <w:szCs w:val="21"/>
                                        <w:lang w:eastAsia="fr-FR"/>
                                      </w:rPr>
                                    </w:pPr>
                                    <w:r w:rsidRPr="008A4422">
                                      <w:rPr>
                                        <w:rFonts w:ascii="Arial" w:eastAsia="Times New Roman" w:hAnsi="Arial" w:cs="Arial"/>
                                        <w:color w:val="3B3F44"/>
                                        <w:sz w:val="21"/>
                                        <w:szCs w:val="21"/>
                                        <w:lang w:eastAsia="fr-FR"/>
                                      </w:rPr>
                                      <w:t>Vous l'avez reçu car vous êtes inscrit à notre newsletter.</w:t>
                                    </w: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r w:rsidR="008A4422" w:rsidRPr="008A4422">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8A4422" w:rsidRPr="008A4422">
                                <w:tc>
                                  <w:tcPr>
                                    <w:tcW w:w="0" w:type="auto"/>
                                    <w:tcMar>
                                      <w:top w:w="225" w:type="dxa"/>
                                      <w:left w:w="0" w:type="dxa"/>
                                      <w:bottom w:w="225" w:type="dxa"/>
                                      <w:right w:w="0" w:type="dxa"/>
                                    </w:tcMar>
                                    <w:hideMark/>
                                  </w:tcPr>
                                  <w:p w:rsidR="008A4422" w:rsidRPr="008A4422" w:rsidRDefault="008A4422" w:rsidP="008A4422">
                                    <w:pPr>
                                      <w:spacing w:after="0" w:line="240" w:lineRule="auto"/>
                                      <w:jc w:val="center"/>
                                      <w:textAlignment w:val="baseline"/>
                                      <w:rPr>
                                        <w:rFonts w:ascii="Arial" w:eastAsia="Times New Roman" w:hAnsi="Arial" w:cs="Arial"/>
                                        <w:color w:val="3B3F44"/>
                                        <w:sz w:val="21"/>
                                        <w:szCs w:val="21"/>
                                        <w:lang w:eastAsia="fr-FR"/>
                                      </w:rPr>
                                    </w:pPr>
                                    <w:hyperlink r:id="rId12" w:history="1">
                                      <w:r w:rsidRPr="008A4422">
                                        <w:rPr>
                                          <w:rFonts w:ascii="Arial" w:eastAsia="Times New Roman" w:hAnsi="Arial" w:cs="Arial"/>
                                          <w:color w:val="F3951B"/>
                                          <w:sz w:val="21"/>
                                          <w:szCs w:val="21"/>
                                          <w:u w:val="single"/>
                                          <w:bdr w:val="none" w:sz="0" w:space="0" w:color="auto" w:frame="1"/>
                                          <w:lang w:eastAsia="fr-FR"/>
                                        </w:rPr>
                                        <w:t>Afficher dans le navigateur</w:t>
                                      </w:r>
                                    </w:hyperlink>
                                    <w:r w:rsidRPr="008A4422">
                                      <w:rPr>
                                        <w:rFonts w:ascii="Arial" w:eastAsia="Times New Roman" w:hAnsi="Arial" w:cs="Arial"/>
                                        <w:color w:val="3B3F44"/>
                                        <w:sz w:val="21"/>
                                        <w:szCs w:val="21"/>
                                        <w:lang w:eastAsia="fr-FR"/>
                                      </w:rPr>
                                      <w:t>| </w:t>
                                    </w:r>
                                    <w:hyperlink r:id="rId13" w:history="1">
                                      <w:r w:rsidRPr="008A4422">
                                        <w:rPr>
                                          <w:rFonts w:ascii="Arial" w:eastAsia="Times New Roman" w:hAnsi="Arial" w:cs="Arial"/>
                                          <w:color w:val="F3951B"/>
                                          <w:sz w:val="21"/>
                                          <w:szCs w:val="21"/>
                                          <w:u w:val="single"/>
                                          <w:bdr w:val="none" w:sz="0" w:space="0" w:color="auto" w:frame="1"/>
                                          <w:lang w:eastAsia="fr-FR"/>
                                        </w:rPr>
                                        <w:t>Se désinscrire</w:t>
                                      </w:r>
                                    </w:hyperlink>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Times New Roman" w:eastAsia="Times New Roman" w:hAnsi="Times New Roman" w:cs="Times New Roman"/>
                      <w:sz w:val="24"/>
                      <w:szCs w:val="24"/>
                      <w:lang w:eastAsia="fr-FR"/>
                    </w:rPr>
                  </w:pPr>
                </w:p>
              </w:tc>
            </w:tr>
          </w:tbl>
          <w:p w:rsidR="008A4422" w:rsidRPr="008A4422" w:rsidRDefault="008A4422" w:rsidP="008A4422">
            <w:pPr>
              <w:spacing w:after="0" w:line="240" w:lineRule="auto"/>
              <w:rPr>
                <w:rFonts w:ascii="Segoe UI" w:eastAsia="Times New Roman" w:hAnsi="Segoe UI" w:cs="Segoe UI"/>
                <w:color w:val="242424"/>
                <w:sz w:val="23"/>
                <w:szCs w:val="23"/>
                <w:lang w:eastAsia="fr-FR"/>
              </w:rPr>
            </w:pPr>
          </w:p>
        </w:tc>
      </w:tr>
    </w:tbl>
    <w:p w:rsidR="008A6151" w:rsidRDefault="008A4422">
      <w:bookmarkStart w:id="0" w:name="_GoBack"/>
      <w:bookmarkEnd w:id="0"/>
    </w:p>
    <w:sectPr w:rsidR="008A6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3207E"/>
    <w:multiLevelType w:val="multilevel"/>
    <w:tmpl w:val="97C8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22"/>
    <w:rsid w:val="00355566"/>
    <w:rsid w:val="008A4422"/>
    <w:rsid w:val="00A636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44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44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44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4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275187">
      <w:bodyDiv w:val="1"/>
      <w:marLeft w:val="0"/>
      <w:marRight w:val="0"/>
      <w:marTop w:val="0"/>
      <w:marBottom w:val="0"/>
      <w:divBdr>
        <w:top w:val="none" w:sz="0" w:space="0" w:color="auto"/>
        <w:left w:val="none" w:sz="0" w:space="0" w:color="auto"/>
        <w:bottom w:val="none" w:sz="0" w:space="0" w:color="auto"/>
        <w:right w:val="none" w:sz="0" w:space="0" w:color="auto"/>
      </w:divBdr>
      <w:divsChild>
        <w:div w:id="1072241583">
          <w:marLeft w:val="0"/>
          <w:marRight w:val="0"/>
          <w:marTop w:val="0"/>
          <w:marBottom w:val="0"/>
          <w:divBdr>
            <w:top w:val="none" w:sz="0" w:space="0" w:color="auto"/>
            <w:left w:val="none" w:sz="0" w:space="0" w:color="auto"/>
            <w:bottom w:val="none" w:sz="0" w:space="0" w:color="auto"/>
            <w:right w:val="none" w:sz="0" w:space="0" w:color="auto"/>
          </w:divBdr>
        </w:div>
        <w:div w:id="2046368101">
          <w:marLeft w:val="0"/>
          <w:marRight w:val="0"/>
          <w:marTop w:val="0"/>
          <w:marBottom w:val="0"/>
          <w:divBdr>
            <w:top w:val="none" w:sz="0" w:space="0" w:color="auto"/>
            <w:left w:val="none" w:sz="0" w:space="0" w:color="auto"/>
            <w:bottom w:val="none" w:sz="0" w:space="0" w:color="auto"/>
            <w:right w:val="none" w:sz="0" w:space="0" w:color="auto"/>
          </w:divBdr>
        </w:div>
        <w:div w:id="1103309546">
          <w:marLeft w:val="0"/>
          <w:marRight w:val="0"/>
          <w:marTop w:val="0"/>
          <w:marBottom w:val="0"/>
          <w:divBdr>
            <w:top w:val="none" w:sz="0" w:space="0" w:color="auto"/>
            <w:left w:val="none" w:sz="0" w:space="0" w:color="auto"/>
            <w:bottom w:val="none" w:sz="0" w:space="0" w:color="auto"/>
            <w:right w:val="none" w:sz="0" w:space="0" w:color="auto"/>
          </w:divBdr>
        </w:div>
        <w:div w:id="1843664273">
          <w:marLeft w:val="0"/>
          <w:marRight w:val="0"/>
          <w:marTop w:val="0"/>
          <w:marBottom w:val="0"/>
          <w:divBdr>
            <w:top w:val="none" w:sz="0" w:space="0" w:color="auto"/>
            <w:left w:val="none" w:sz="0" w:space="0" w:color="auto"/>
            <w:bottom w:val="none" w:sz="0" w:space="0" w:color="auto"/>
            <w:right w:val="none" w:sz="0" w:space="0" w:color="auto"/>
          </w:divBdr>
        </w:div>
        <w:div w:id="2064325431">
          <w:marLeft w:val="0"/>
          <w:marRight w:val="0"/>
          <w:marTop w:val="0"/>
          <w:marBottom w:val="0"/>
          <w:divBdr>
            <w:top w:val="none" w:sz="0" w:space="0" w:color="auto"/>
            <w:left w:val="none" w:sz="0" w:space="0" w:color="auto"/>
            <w:bottom w:val="none" w:sz="0" w:space="0" w:color="auto"/>
            <w:right w:val="none" w:sz="0" w:space="0" w:color="auto"/>
          </w:divBdr>
        </w:div>
        <w:div w:id="1025522347">
          <w:marLeft w:val="0"/>
          <w:marRight w:val="0"/>
          <w:marTop w:val="0"/>
          <w:marBottom w:val="0"/>
          <w:divBdr>
            <w:top w:val="none" w:sz="0" w:space="0" w:color="auto"/>
            <w:left w:val="none" w:sz="0" w:space="0" w:color="auto"/>
            <w:bottom w:val="none" w:sz="0" w:space="0" w:color="auto"/>
            <w:right w:val="none" w:sz="0" w:space="0" w:color="auto"/>
          </w:divBdr>
        </w:div>
        <w:div w:id="1456873355">
          <w:marLeft w:val="0"/>
          <w:marRight w:val="0"/>
          <w:marTop w:val="0"/>
          <w:marBottom w:val="0"/>
          <w:divBdr>
            <w:top w:val="none" w:sz="0" w:space="0" w:color="auto"/>
            <w:left w:val="none" w:sz="0" w:space="0" w:color="auto"/>
            <w:bottom w:val="none" w:sz="0" w:space="0" w:color="auto"/>
            <w:right w:val="none" w:sz="0" w:space="0" w:color="auto"/>
          </w:divBdr>
        </w:div>
        <w:div w:id="1289244165">
          <w:marLeft w:val="0"/>
          <w:marRight w:val="0"/>
          <w:marTop w:val="0"/>
          <w:marBottom w:val="0"/>
          <w:divBdr>
            <w:top w:val="none" w:sz="0" w:space="0" w:color="auto"/>
            <w:left w:val="none" w:sz="0" w:space="0" w:color="auto"/>
            <w:bottom w:val="none" w:sz="0" w:space="0" w:color="auto"/>
            <w:right w:val="none" w:sz="0" w:space="0" w:color="auto"/>
          </w:divBdr>
        </w:div>
        <w:div w:id="1187719500">
          <w:marLeft w:val="0"/>
          <w:marRight w:val="0"/>
          <w:marTop w:val="0"/>
          <w:marBottom w:val="0"/>
          <w:divBdr>
            <w:top w:val="none" w:sz="0" w:space="0" w:color="auto"/>
            <w:left w:val="none" w:sz="0" w:space="0" w:color="auto"/>
            <w:bottom w:val="none" w:sz="0" w:space="0" w:color="auto"/>
            <w:right w:val="none" w:sz="0" w:space="0" w:color="auto"/>
          </w:divBdr>
        </w:div>
        <w:div w:id="745541155">
          <w:marLeft w:val="0"/>
          <w:marRight w:val="0"/>
          <w:marTop w:val="0"/>
          <w:marBottom w:val="0"/>
          <w:divBdr>
            <w:top w:val="none" w:sz="0" w:space="0" w:color="auto"/>
            <w:left w:val="none" w:sz="0" w:space="0" w:color="auto"/>
            <w:bottom w:val="none" w:sz="0" w:space="0" w:color="auto"/>
            <w:right w:val="none" w:sz="0" w:space="0" w:color="auto"/>
          </w:divBdr>
        </w:div>
        <w:div w:id="740173796">
          <w:marLeft w:val="0"/>
          <w:marRight w:val="0"/>
          <w:marTop w:val="0"/>
          <w:marBottom w:val="0"/>
          <w:divBdr>
            <w:top w:val="none" w:sz="0" w:space="0" w:color="auto"/>
            <w:left w:val="none" w:sz="0" w:space="0" w:color="auto"/>
            <w:bottom w:val="none" w:sz="0" w:space="0" w:color="auto"/>
            <w:right w:val="none" w:sz="0" w:space="0" w:color="auto"/>
          </w:divBdr>
        </w:div>
        <w:div w:id="396244838">
          <w:marLeft w:val="0"/>
          <w:marRight w:val="0"/>
          <w:marTop w:val="0"/>
          <w:marBottom w:val="0"/>
          <w:divBdr>
            <w:top w:val="none" w:sz="0" w:space="0" w:color="auto"/>
            <w:left w:val="none" w:sz="0" w:space="0" w:color="auto"/>
            <w:bottom w:val="none" w:sz="0" w:space="0" w:color="auto"/>
            <w:right w:val="none" w:sz="0" w:space="0" w:color="auto"/>
          </w:divBdr>
        </w:div>
        <w:div w:id="396703773">
          <w:marLeft w:val="0"/>
          <w:marRight w:val="0"/>
          <w:marTop w:val="0"/>
          <w:marBottom w:val="0"/>
          <w:divBdr>
            <w:top w:val="none" w:sz="0" w:space="0" w:color="auto"/>
            <w:left w:val="none" w:sz="0" w:space="0" w:color="auto"/>
            <w:bottom w:val="none" w:sz="0" w:space="0" w:color="auto"/>
            <w:right w:val="none" w:sz="0" w:space="0" w:color="auto"/>
          </w:divBdr>
        </w:div>
        <w:div w:id="37108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97q27.r.sp1-brevo.net/mk/un/sh/6rqJ8GqndAnmOit1cnX4RBvyKeb/rwGkwcUpV7a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97q27.r.sp1-brevo.net/mk/mr/sh/6rqJ8GoudeITQ9eZaRDGGpRBai5/keofsK1zgn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contact@chrysallis-drom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97q27.r.sp1-brevo.net/mk/cl/f/sh/6rqJfgq8dIPRQBvba7Pl52FnWBZ/WSWbXOoz0ssX" TargetMode="External"/><Relationship Id="rId4" Type="http://schemas.openxmlformats.org/officeDocument/2006/relationships/settings" Target="settings.xml"/><Relationship Id="rId9" Type="http://schemas.openxmlformats.org/officeDocument/2006/relationships/hyperlink" Target="https://97q27.r.sp1-brevo.net/mk/cl/f/sh/6rqJfgq8dINmNjdS5o0D9R7rssX/KbETNAEFG4Bz"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3820</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dc:creator>
  <cp:lastModifiedBy>PD</cp:lastModifiedBy>
  <cp:revision>1</cp:revision>
  <dcterms:created xsi:type="dcterms:W3CDTF">2024-09-16T15:28:00Z</dcterms:created>
  <dcterms:modified xsi:type="dcterms:W3CDTF">2024-09-16T15:29:00Z</dcterms:modified>
</cp:coreProperties>
</file>